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005" w:rsidRDefault="008B6005">
      <w:pPr>
        <w:tabs>
          <w:tab w:val="center" w:pos="4680"/>
        </w:tabs>
        <w:jc w:val="center"/>
        <w:rPr>
          <w:b/>
          <w:bCs/>
          <w:sz w:val="24"/>
        </w:rPr>
      </w:pPr>
      <w:bookmarkStart w:id="0" w:name="_GoBack"/>
      <w:bookmarkEnd w:id="0"/>
      <w:r>
        <w:rPr>
          <w:b/>
          <w:bCs/>
          <w:sz w:val="24"/>
        </w:rPr>
        <w:t>PUBLIC NOTICE</w:t>
      </w:r>
    </w:p>
    <w:p w:rsidR="00A63E44" w:rsidRDefault="00A63E44">
      <w:pPr>
        <w:tabs>
          <w:tab w:val="center" w:pos="4680"/>
        </w:tabs>
        <w:jc w:val="center"/>
        <w:rPr>
          <w:b/>
          <w:bCs/>
          <w:sz w:val="24"/>
        </w:rPr>
      </w:pPr>
      <w:r>
        <w:rPr>
          <w:b/>
          <w:bCs/>
          <w:sz w:val="24"/>
        </w:rPr>
        <w:t>TOWN OF HICKORY CREEK</w:t>
      </w:r>
    </w:p>
    <w:p w:rsidR="008B6005" w:rsidRDefault="008B6005">
      <w:pPr>
        <w:tabs>
          <w:tab w:val="center" w:pos="4680"/>
        </w:tabs>
        <w:jc w:val="center"/>
        <w:rPr>
          <w:b/>
          <w:bCs/>
          <w:sz w:val="24"/>
        </w:rPr>
      </w:pPr>
      <w:r>
        <w:rPr>
          <w:b/>
          <w:bCs/>
          <w:sz w:val="24"/>
        </w:rPr>
        <w:t>WORK</w:t>
      </w:r>
      <w:r w:rsidR="00460199">
        <w:rPr>
          <w:b/>
          <w:bCs/>
          <w:sz w:val="24"/>
        </w:rPr>
        <w:t xml:space="preserve"> SESSION</w:t>
      </w:r>
      <w:r>
        <w:rPr>
          <w:b/>
          <w:bCs/>
          <w:sz w:val="24"/>
        </w:rPr>
        <w:t xml:space="preserve"> OF THE TOWN COUNCIL</w:t>
      </w:r>
    </w:p>
    <w:p w:rsidR="008B6005" w:rsidRDefault="008B6005">
      <w:pPr>
        <w:tabs>
          <w:tab w:val="center" w:pos="4680"/>
        </w:tabs>
        <w:jc w:val="center"/>
        <w:rPr>
          <w:b/>
          <w:bCs/>
          <w:sz w:val="24"/>
        </w:rPr>
      </w:pPr>
      <w:smartTag w:uri="urn:schemas-microsoft-com:office:smarttags" w:element="address">
        <w:smartTag w:uri="urn:schemas-microsoft-com:office:smarttags" w:element="Street">
          <w:r>
            <w:rPr>
              <w:b/>
              <w:bCs/>
              <w:sz w:val="24"/>
            </w:rPr>
            <w:t>1075 RONALD REAGAN AVENUE</w:t>
          </w:r>
        </w:smartTag>
      </w:smartTag>
    </w:p>
    <w:p w:rsidR="008B6005" w:rsidRDefault="0010738C">
      <w:pPr>
        <w:jc w:val="center"/>
        <w:rPr>
          <w:b/>
        </w:rPr>
      </w:pPr>
      <w:r>
        <w:rPr>
          <w:b/>
        </w:rPr>
        <w:t>August 14</w:t>
      </w:r>
      <w:r w:rsidR="00A63E44">
        <w:rPr>
          <w:b/>
        </w:rPr>
        <w:t>, 201</w:t>
      </w:r>
      <w:r>
        <w:rPr>
          <w:b/>
        </w:rPr>
        <w:t>7</w:t>
      </w:r>
      <w:r w:rsidR="00A63E44">
        <w:rPr>
          <w:b/>
        </w:rPr>
        <w:t xml:space="preserve"> </w:t>
      </w:r>
      <w:r>
        <w:rPr>
          <w:b/>
        </w:rPr>
        <w:t>5</w:t>
      </w:r>
      <w:r w:rsidR="00A63E44">
        <w:rPr>
          <w:b/>
        </w:rPr>
        <w:t>:00 p.m.</w:t>
      </w:r>
    </w:p>
    <w:p w:rsidR="008B6005" w:rsidRDefault="008B6005">
      <w:pPr>
        <w:jc w:val="center"/>
        <w:rPr>
          <w:b/>
        </w:rPr>
      </w:pPr>
    </w:p>
    <w:p w:rsidR="008B6005" w:rsidRDefault="008B6005">
      <w:pPr>
        <w:jc w:val="both"/>
        <w:rPr>
          <w:sz w:val="24"/>
        </w:rPr>
      </w:pPr>
      <w:r>
        <w:rPr>
          <w:sz w:val="24"/>
        </w:rPr>
        <w:t>Notice is hereby given as required by Title 5; Chapter 551.041 of the Government Code that the Town Council of the Town of Hickory Creek will hold a Work</w:t>
      </w:r>
      <w:r w:rsidR="007F4541">
        <w:rPr>
          <w:sz w:val="24"/>
        </w:rPr>
        <w:t xml:space="preserve"> Session</w:t>
      </w:r>
      <w:r>
        <w:rPr>
          <w:sz w:val="24"/>
        </w:rPr>
        <w:t xml:space="preserve"> </w:t>
      </w:r>
      <w:r w:rsidR="00D93FD9">
        <w:rPr>
          <w:sz w:val="24"/>
        </w:rPr>
        <w:t>on August</w:t>
      </w:r>
      <w:r w:rsidR="00A63E44">
        <w:rPr>
          <w:sz w:val="24"/>
        </w:rPr>
        <w:t xml:space="preserve"> 1</w:t>
      </w:r>
      <w:r w:rsidR="0010738C">
        <w:rPr>
          <w:sz w:val="24"/>
        </w:rPr>
        <w:t>4</w:t>
      </w:r>
      <w:r>
        <w:rPr>
          <w:sz w:val="24"/>
        </w:rPr>
        <w:t>, 201</w:t>
      </w:r>
      <w:r w:rsidR="0010738C">
        <w:rPr>
          <w:sz w:val="24"/>
        </w:rPr>
        <w:t>7</w:t>
      </w:r>
      <w:r>
        <w:rPr>
          <w:sz w:val="24"/>
        </w:rPr>
        <w:t xml:space="preserve">; at </w:t>
      </w:r>
      <w:r w:rsidR="0010738C">
        <w:rPr>
          <w:sz w:val="24"/>
        </w:rPr>
        <w:t>5</w:t>
      </w:r>
      <w:r>
        <w:rPr>
          <w:sz w:val="24"/>
        </w:rPr>
        <w:t>:</w:t>
      </w:r>
      <w:r w:rsidR="002809A7">
        <w:rPr>
          <w:sz w:val="24"/>
        </w:rPr>
        <w:t>0</w:t>
      </w:r>
      <w:r>
        <w:rPr>
          <w:sz w:val="24"/>
        </w:rPr>
        <w:t>0 P.M</w:t>
      </w:r>
      <w:r w:rsidRPr="000C6DB2">
        <w:rPr>
          <w:sz w:val="24"/>
        </w:rPr>
        <w:t xml:space="preserve">., </w:t>
      </w:r>
      <w:r w:rsidR="000C6DB2">
        <w:rPr>
          <w:sz w:val="24"/>
        </w:rPr>
        <w:t>at Town of Hickory Creek Town Hall,</w:t>
      </w:r>
      <w:r>
        <w:rPr>
          <w:sz w:val="24"/>
        </w:rPr>
        <w:t xml:space="preserve"> 1075 Ronald Reagan Avenue. “NOTE: If, during the course of the meeting, any discussion of any item on the agenda should be held in a closed meeting, the Council will conduct a closed meeting in accordance with the TEXAS OPEN MEETING ACT, TEX. GOVT. CODE, Chapter 551, Sub-Chapters (d) and (e)”.  The agenda follows:</w:t>
      </w:r>
    </w:p>
    <w:p w:rsidR="008B6005" w:rsidRDefault="008B6005">
      <w:pPr>
        <w:jc w:val="both"/>
        <w:rPr>
          <w:sz w:val="24"/>
        </w:rPr>
      </w:pPr>
    </w:p>
    <w:p w:rsidR="008B6005" w:rsidRPr="00EE65C4" w:rsidRDefault="008B6005">
      <w:pPr>
        <w:jc w:val="both"/>
        <w:rPr>
          <w:b/>
          <w:sz w:val="24"/>
          <w:u w:val="single"/>
        </w:rPr>
      </w:pPr>
      <w:r w:rsidRPr="00EE65C4">
        <w:rPr>
          <w:b/>
          <w:sz w:val="24"/>
          <w:u w:val="single"/>
        </w:rPr>
        <w:t>Work</w:t>
      </w:r>
      <w:r w:rsidR="00460199">
        <w:rPr>
          <w:b/>
          <w:sz w:val="24"/>
          <w:u w:val="single"/>
        </w:rPr>
        <w:t xml:space="preserve"> Session</w:t>
      </w:r>
      <w:r w:rsidRPr="00EE65C4">
        <w:rPr>
          <w:b/>
          <w:sz w:val="24"/>
          <w:u w:val="single"/>
        </w:rPr>
        <w:t>:</w:t>
      </w:r>
    </w:p>
    <w:p w:rsidR="002809A7" w:rsidRDefault="002809A7" w:rsidP="00D10F27">
      <w:pPr>
        <w:rPr>
          <w:b/>
          <w:sz w:val="24"/>
        </w:rPr>
      </w:pPr>
    </w:p>
    <w:p w:rsidR="008B6005" w:rsidRDefault="002809A7" w:rsidP="00D10F27">
      <w:pPr>
        <w:rPr>
          <w:b/>
          <w:sz w:val="24"/>
        </w:rPr>
      </w:pPr>
      <w:r>
        <w:rPr>
          <w:b/>
          <w:sz w:val="24"/>
        </w:rPr>
        <w:t>C</w:t>
      </w:r>
      <w:r w:rsidR="008B6005" w:rsidRPr="00D10F27">
        <w:rPr>
          <w:b/>
          <w:sz w:val="24"/>
        </w:rPr>
        <w:t>all to Order</w:t>
      </w:r>
      <w:r w:rsidR="008B6005">
        <w:rPr>
          <w:b/>
          <w:sz w:val="24"/>
        </w:rPr>
        <w:t xml:space="preserve"> </w:t>
      </w:r>
    </w:p>
    <w:p w:rsidR="002809A7" w:rsidRDefault="002809A7" w:rsidP="00D10F27">
      <w:pPr>
        <w:rPr>
          <w:b/>
          <w:sz w:val="24"/>
        </w:rPr>
      </w:pPr>
    </w:p>
    <w:p w:rsidR="008B6005" w:rsidRDefault="008B6005" w:rsidP="00D10F27">
      <w:pPr>
        <w:rPr>
          <w:b/>
          <w:sz w:val="24"/>
        </w:rPr>
      </w:pPr>
      <w:r>
        <w:rPr>
          <w:b/>
          <w:sz w:val="24"/>
        </w:rPr>
        <w:t>Roll Call</w:t>
      </w:r>
    </w:p>
    <w:p w:rsidR="00A63E44" w:rsidRDefault="00A63E44" w:rsidP="00D10F27">
      <w:pPr>
        <w:rPr>
          <w:b/>
          <w:sz w:val="24"/>
        </w:rPr>
      </w:pPr>
    </w:p>
    <w:p w:rsidR="00A63E44" w:rsidRDefault="00A63E44" w:rsidP="00A63E44">
      <w:r>
        <w:rPr>
          <w:b/>
          <w:sz w:val="24"/>
        </w:rPr>
        <w:t>Work Session Items:</w:t>
      </w:r>
    </w:p>
    <w:p w:rsidR="00A63E44" w:rsidRDefault="00A63E44" w:rsidP="00D10F27">
      <w:pPr>
        <w:rPr>
          <w:b/>
          <w:sz w:val="24"/>
        </w:rPr>
      </w:pPr>
    </w:p>
    <w:p w:rsidR="008B6005" w:rsidRDefault="008B6005" w:rsidP="00FC39C4">
      <w:pPr>
        <w:numPr>
          <w:ilvl w:val="0"/>
          <w:numId w:val="9"/>
        </w:numPr>
        <w:jc w:val="both"/>
        <w:rPr>
          <w:sz w:val="24"/>
        </w:rPr>
      </w:pPr>
      <w:r w:rsidRPr="00B00DD2">
        <w:rPr>
          <w:sz w:val="24"/>
        </w:rPr>
        <w:t xml:space="preserve">Discussion regarding </w:t>
      </w:r>
      <w:r w:rsidR="00B00DD2" w:rsidRPr="00B00DD2">
        <w:rPr>
          <w:sz w:val="24"/>
        </w:rPr>
        <w:t>strategic</w:t>
      </w:r>
      <w:r w:rsidR="00B00DD2">
        <w:rPr>
          <w:sz w:val="24"/>
        </w:rPr>
        <w:t xml:space="preserve"> </w:t>
      </w:r>
      <w:r w:rsidR="00A63E44" w:rsidRPr="00B00DD2">
        <w:rPr>
          <w:sz w:val="24"/>
        </w:rPr>
        <w:t>planning and capital improvement projects for the 201</w:t>
      </w:r>
      <w:r w:rsidR="0010738C">
        <w:rPr>
          <w:sz w:val="24"/>
        </w:rPr>
        <w:t>7</w:t>
      </w:r>
      <w:r w:rsidR="00A63E44" w:rsidRPr="00B00DD2">
        <w:rPr>
          <w:sz w:val="24"/>
        </w:rPr>
        <w:t>-201</w:t>
      </w:r>
      <w:r w:rsidR="0010738C">
        <w:rPr>
          <w:sz w:val="24"/>
        </w:rPr>
        <w:t>8</w:t>
      </w:r>
      <w:r w:rsidR="00A63E44" w:rsidRPr="00B00DD2">
        <w:rPr>
          <w:sz w:val="24"/>
        </w:rPr>
        <w:t xml:space="preserve"> fiscal year.</w:t>
      </w:r>
    </w:p>
    <w:p w:rsidR="00BB3FF0" w:rsidRPr="00B00DD2" w:rsidRDefault="00BB3FF0" w:rsidP="00FC39C4">
      <w:pPr>
        <w:numPr>
          <w:ilvl w:val="0"/>
          <w:numId w:val="9"/>
        </w:numPr>
        <w:jc w:val="both"/>
        <w:rPr>
          <w:sz w:val="24"/>
        </w:rPr>
      </w:pPr>
      <w:r>
        <w:rPr>
          <w:sz w:val="24"/>
        </w:rPr>
        <w:t>Discussion regarding 2017-2018 fiscal year budget.</w:t>
      </w:r>
    </w:p>
    <w:p w:rsidR="009853DA" w:rsidRDefault="009853DA" w:rsidP="009853DA">
      <w:pPr>
        <w:jc w:val="both"/>
        <w:rPr>
          <w:sz w:val="24"/>
        </w:rPr>
      </w:pPr>
    </w:p>
    <w:p w:rsidR="008B6005" w:rsidRPr="00FB3C77" w:rsidRDefault="002809A7" w:rsidP="00FB3C77">
      <w:pPr>
        <w:jc w:val="both"/>
        <w:rPr>
          <w:b/>
          <w:sz w:val="24"/>
        </w:rPr>
      </w:pPr>
      <w:r>
        <w:rPr>
          <w:b/>
          <w:sz w:val="24"/>
        </w:rPr>
        <w:t>A</w:t>
      </w:r>
      <w:r w:rsidR="008B6005" w:rsidRPr="00FB3C77">
        <w:rPr>
          <w:b/>
          <w:sz w:val="24"/>
        </w:rPr>
        <w:t>djournment</w:t>
      </w:r>
      <w:r w:rsidR="008B6005">
        <w:rPr>
          <w:b/>
          <w:sz w:val="24"/>
        </w:rPr>
        <w:t xml:space="preserve"> </w:t>
      </w:r>
    </w:p>
    <w:p w:rsidR="008B6005" w:rsidRPr="00FB3C77" w:rsidRDefault="008B6005" w:rsidP="00FB3C77">
      <w:pPr>
        <w:pStyle w:val="ListParagraph"/>
        <w:ind w:left="1080"/>
        <w:jc w:val="both"/>
        <w:rPr>
          <w:sz w:val="24"/>
        </w:rPr>
      </w:pPr>
    </w:p>
    <w:p w:rsidR="008B6005" w:rsidRDefault="008B6005"/>
    <w:p w:rsidR="007B4272" w:rsidRDefault="007B4272"/>
    <w:p w:rsidR="008B6005" w:rsidRDefault="008B6005">
      <w:r>
        <w:rPr>
          <w:sz w:val="24"/>
        </w:rPr>
        <w:t>_________________________________________</w:t>
      </w:r>
      <w:r>
        <w:br/>
      </w:r>
      <w:r>
        <w:rPr>
          <w:sz w:val="24"/>
        </w:rPr>
        <w:t>Kristi Rogers, Town Secretary</w:t>
      </w:r>
    </w:p>
    <w:p w:rsidR="008B6005" w:rsidRDefault="008B6005">
      <w:r>
        <w:rPr>
          <w:sz w:val="24"/>
        </w:rPr>
        <w:t>Town of Hickory Creek</w:t>
      </w:r>
      <w:r>
        <w:br/>
      </w:r>
      <w:r>
        <w:br/>
      </w:r>
    </w:p>
    <w:p w:rsidR="008B6005" w:rsidRDefault="008B6005">
      <w:r>
        <w:br/>
      </w:r>
      <w:r>
        <w:rPr>
          <w:sz w:val="24"/>
        </w:rPr>
        <w:t xml:space="preserve">I, Kristi Rogers, Town Secretary, for the Town of Hickory Creek certify that this meeting notice was posted on the bulletin board at Town Hall, 1075 Ronald Reagan Avenue, Hickory Creek, Texas </w:t>
      </w:r>
      <w:r w:rsidR="00A63E44">
        <w:rPr>
          <w:sz w:val="24"/>
        </w:rPr>
        <w:t xml:space="preserve">on </w:t>
      </w:r>
      <w:r w:rsidR="00107A8F">
        <w:rPr>
          <w:sz w:val="24"/>
        </w:rPr>
        <w:t>Friday</w:t>
      </w:r>
      <w:r>
        <w:rPr>
          <w:sz w:val="24"/>
        </w:rPr>
        <w:t xml:space="preserve">, </w:t>
      </w:r>
      <w:r w:rsidR="00107A8F">
        <w:rPr>
          <w:sz w:val="24"/>
        </w:rPr>
        <w:t>August</w:t>
      </w:r>
      <w:r>
        <w:rPr>
          <w:sz w:val="24"/>
        </w:rPr>
        <w:t xml:space="preserve"> </w:t>
      </w:r>
      <w:r w:rsidR="002809A7">
        <w:rPr>
          <w:sz w:val="24"/>
        </w:rPr>
        <w:t>1</w:t>
      </w:r>
      <w:r w:rsidR="00107A8F">
        <w:rPr>
          <w:sz w:val="24"/>
        </w:rPr>
        <w:t>1</w:t>
      </w:r>
      <w:r>
        <w:rPr>
          <w:sz w:val="24"/>
        </w:rPr>
        <w:t>, 201</w:t>
      </w:r>
      <w:r w:rsidR="00107A8F">
        <w:rPr>
          <w:sz w:val="24"/>
        </w:rPr>
        <w:t>7</w:t>
      </w:r>
      <w:r>
        <w:rPr>
          <w:sz w:val="24"/>
        </w:rPr>
        <w:t xml:space="preserve"> at </w:t>
      </w:r>
      <w:r w:rsidR="005C5B79">
        <w:rPr>
          <w:sz w:val="24"/>
        </w:rPr>
        <w:t>1</w:t>
      </w:r>
      <w:r w:rsidR="00107A8F">
        <w:rPr>
          <w:sz w:val="24"/>
        </w:rPr>
        <w:t>2</w:t>
      </w:r>
      <w:r>
        <w:rPr>
          <w:sz w:val="24"/>
        </w:rPr>
        <w:t xml:space="preserve">:00 </w:t>
      </w:r>
      <w:r w:rsidR="00107A8F">
        <w:rPr>
          <w:sz w:val="24"/>
        </w:rPr>
        <w:t>p</w:t>
      </w:r>
      <w:r>
        <w:rPr>
          <w:sz w:val="24"/>
        </w:rPr>
        <w:t>.m. This facility is wheelchair accessible and accessible parking spaces are available. Requests for accommodations or interpretive services must be made at least two (2) working days prior to the meeting so that appropriate arrangements can be made.  Please contact the town secretary’s office at (940) 497-2528 or Fax (940) 497-3531 for further information.  BRAILLE IS NOT AVAILABLE.</w:t>
      </w:r>
      <w:r>
        <w:br/>
      </w:r>
    </w:p>
    <w:sectPr w:rsidR="008B6005" w:rsidSect="00EF2EC3">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005" w:rsidRDefault="008B6005" w:rsidP="00EF2EC3">
      <w:r>
        <w:separator/>
      </w:r>
    </w:p>
  </w:endnote>
  <w:endnote w:type="continuationSeparator" w:id="0">
    <w:p w:rsidR="008B6005" w:rsidRDefault="008B6005" w:rsidP="00EF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05" w:rsidRDefault="008B6005">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005" w:rsidRDefault="008B6005" w:rsidP="00EF2EC3">
      <w:r>
        <w:separator/>
      </w:r>
    </w:p>
  </w:footnote>
  <w:footnote w:type="continuationSeparator" w:id="0">
    <w:p w:rsidR="008B6005" w:rsidRDefault="008B6005" w:rsidP="00EF2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005" w:rsidRDefault="008B6005">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1EE8"/>
    <w:multiLevelType w:val="hybridMultilevel"/>
    <w:tmpl w:val="1FEA94D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8225A8E"/>
    <w:multiLevelType w:val="multilevel"/>
    <w:tmpl w:val="8DC8BB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2B6D33C9"/>
    <w:multiLevelType w:val="hybridMultilevel"/>
    <w:tmpl w:val="1C78A960"/>
    <w:lvl w:ilvl="0" w:tplc="0234EF5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B3C202A"/>
    <w:multiLevelType w:val="hybridMultilevel"/>
    <w:tmpl w:val="106A2ECA"/>
    <w:lvl w:ilvl="0" w:tplc="04090015">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86D47F2"/>
    <w:multiLevelType w:val="hybridMultilevel"/>
    <w:tmpl w:val="34A858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5AD181F"/>
    <w:multiLevelType w:val="hybridMultilevel"/>
    <w:tmpl w:val="A3F8E7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34A6C5E"/>
    <w:multiLevelType w:val="hybridMultilevel"/>
    <w:tmpl w:val="7816422E"/>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60C22CE"/>
    <w:multiLevelType w:val="multilevel"/>
    <w:tmpl w:val="E124C404"/>
    <w:lvl w:ilvl="0">
      <w:start w:val="1"/>
      <w:numFmt w:val="bullet"/>
      <w:lvlText w:val=""/>
      <w:lvlJc w:val="left"/>
      <w:pPr>
        <w:ind w:left="720"/>
      </w:pPr>
      <w:rPr>
        <w:rFonts w:ascii="Symbol" w:eastAsia="Times New Roman" w:hAnsi="Symbol"/>
      </w:rPr>
    </w:lvl>
    <w:lvl w:ilvl="1">
      <w:start w:val="1"/>
      <w:numFmt w:val="bullet"/>
      <w:lvlText w:val="o"/>
      <w:lvlJc w:val="left"/>
      <w:pPr>
        <w:ind w:left="1440"/>
      </w:pPr>
      <w:rPr>
        <w:rFonts w:ascii="Courier New" w:eastAsia="Times New Roman" w:hAnsi="Courier New"/>
      </w:rPr>
    </w:lvl>
    <w:lvl w:ilvl="2">
      <w:start w:val="1"/>
      <w:numFmt w:val="bullet"/>
      <w:lvlText w:val=""/>
      <w:lvlJc w:val="left"/>
      <w:pPr>
        <w:ind w:left="2160"/>
      </w:pPr>
      <w:rPr>
        <w:rFonts w:ascii="Wingdings" w:eastAsia="Times New Roman" w:hAnsi="Wingdings"/>
      </w:rPr>
    </w:lvl>
    <w:lvl w:ilvl="3">
      <w:start w:val="1"/>
      <w:numFmt w:val="bullet"/>
      <w:lvlText w:val=""/>
      <w:lvlJc w:val="left"/>
      <w:pPr>
        <w:ind w:left="2880"/>
      </w:pPr>
      <w:rPr>
        <w:rFonts w:ascii="Symbol" w:eastAsia="Times New Roman" w:hAnsi="Symbol"/>
      </w:rPr>
    </w:lvl>
    <w:lvl w:ilvl="4">
      <w:start w:val="1"/>
      <w:numFmt w:val="bullet"/>
      <w:lvlText w:val="o"/>
      <w:lvlJc w:val="left"/>
      <w:pPr>
        <w:ind w:left="3600"/>
      </w:pPr>
      <w:rPr>
        <w:rFonts w:ascii="Courier New" w:eastAsia="Times New Roman" w:hAnsi="Courier New"/>
      </w:rPr>
    </w:lvl>
    <w:lvl w:ilvl="5">
      <w:start w:val="1"/>
      <w:numFmt w:val="bullet"/>
      <w:lvlText w:val=""/>
      <w:lvlJc w:val="left"/>
      <w:pPr>
        <w:ind w:left="4320"/>
      </w:pPr>
      <w:rPr>
        <w:rFonts w:ascii="Wingdings" w:eastAsia="Times New Roman" w:hAnsi="Wingdings"/>
      </w:rPr>
    </w:lvl>
    <w:lvl w:ilvl="6">
      <w:start w:val="1"/>
      <w:numFmt w:val="bullet"/>
      <w:lvlText w:val=""/>
      <w:lvlJc w:val="left"/>
      <w:pPr>
        <w:ind w:left="5040"/>
      </w:pPr>
      <w:rPr>
        <w:rFonts w:ascii="Symbol" w:eastAsia="Times New Roman" w:hAnsi="Symbol"/>
      </w:rPr>
    </w:lvl>
    <w:lvl w:ilvl="7">
      <w:start w:val="1"/>
      <w:numFmt w:val="bullet"/>
      <w:lvlText w:val="o"/>
      <w:lvlJc w:val="left"/>
      <w:pPr>
        <w:ind w:left="5760"/>
      </w:pPr>
      <w:rPr>
        <w:rFonts w:ascii="Courier New" w:eastAsia="Times New Roman" w:hAnsi="Courier New"/>
      </w:rPr>
    </w:lvl>
    <w:lvl w:ilvl="8">
      <w:start w:val="1"/>
      <w:numFmt w:val="bullet"/>
      <w:lvlText w:val=""/>
      <w:lvlJc w:val="left"/>
      <w:pPr>
        <w:ind w:left="6480"/>
      </w:pPr>
      <w:rPr>
        <w:rFonts w:ascii="Wingdings" w:eastAsia="Times New Roman" w:hAnsi="Wingdings"/>
      </w:rPr>
    </w:lvl>
  </w:abstractNum>
  <w:abstractNum w:abstractNumId="8" w15:restartNumberingAfterBreak="0">
    <w:nsid w:val="666C1AC5"/>
    <w:multiLevelType w:val="hybridMultilevel"/>
    <w:tmpl w:val="96FCDD0E"/>
    <w:lvl w:ilvl="0" w:tplc="04090015">
      <w:start w:val="1"/>
      <w:numFmt w:val="upperLetter"/>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9" w15:restartNumberingAfterBreak="0">
    <w:nsid w:val="683222BE"/>
    <w:multiLevelType w:val="hybridMultilevel"/>
    <w:tmpl w:val="1C78A960"/>
    <w:lvl w:ilvl="0" w:tplc="0234EF5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7"/>
  </w:num>
  <w:num w:numId="3">
    <w:abstractNumId w:val="8"/>
  </w:num>
  <w:num w:numId="4">
    <w:abstractNumId w:val="9"/>
  </w:num>
  <w:num w:numId="5">
    <w:abstractNumId w:val="5"/>
  </w:num>
  <w:num w:numId="6">
    <w:abstractNumId w:val="2"/>
  </w:num>
  <w:num w:numId="7">
    <w:abstractNumId w:val="6"/>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C3"/>
    <w:rsid w:val="0004482D"/>
    <w:rsid w:val="00065470"/>
    <w:rsid w:val="000C6D2A"/>
    <w:rsid w:val="000C6DB2"/>
    <w:rsid w:val="0010738C"/>
    <w:rsid w:val="00107A8F"/>
    <w:rsid w:val="00195CD0"/>
    <w:rsid w:val="00220CEF"/>
    <w:rsid w:val="002809A7"/>
    <w:rsid w:val="003466DA"/>
    <w:rsid w:val="00353DAD"/>
    <w:rsid w:val="00363055"/>
    <w:rsid w:val="003B0105"/>
    <w:rsid w:val="003C60D2"/>
    <w:rsid w:val="003D69C4"/>
    <w:rsid w:val="003F5FB7"/>
    <w:rsid w:val="00460199"/>
    <w:rsid w:val="005C088B"/>
    <w:rsid w:val="005C3F69"/>
    <w:rsid w:val="005C5B79"/>
    <w:rsid w:val="006B01C7"/>
    <w:rsid w:val="00756FF1"/>
    <w:rsid w:val="00761585"/>
    <w:rsid w:val="007B4272"/>
    <w:rsid w:val="007F0AD4"/>
    <w:rsid w:val="007F4541"/>
    <w:rsid w:val="00811DFA"/>
    <w:rsid w:val="008A7482"/>
    <w:rsid w:val="008B6005"/>
    <w:rsid w:val="009853DA"/>
    <w:rsid w:val="00A041BD"/>
    <w:rsid w:val="00A63E44"/>
    <w:rsid w:val="00B00DD2"/>
    <w:rsid w:val="00B93177"/>
    <w:rsid w:val="00BB3FF0"/>
    <w:rsid w:val="00C03AEF"/>
    <w:rsid w:val="00C155AB"/>
    <w:rsid w:val="00C2355A"/>
    <w:rsid w:val="00CB088B"/>
    <w:rsid w:val="00CD59D4"/>
    <w:rsid w:val="00CE5B6F"/>
    <w:rsid w:val="00D10F27"/>
    <w:rsid w:val="00D128F8"/>
    <w:rsid w:val="00D31C5F"/>
    <w:rsid w:val="00D93FD9"/>
    <w:rsid w:val="00DC473C"/>
    <w:rsid w:val="00E038E0"/>
    <w:rsid w:val="00E35F97"/>
    <w:rsid w:val="00E61010"/>
    <w:rsid w:val="00ED47E7"/>
    <w:rsid w:val="00EE1C4A"/>
    <w:rsid w:val="00EE65C4"/>
    <w:rsid w:val="00EF2EC3"/>
    <w:rsid w:val="00F51679"/>
    <w:rsid w:val="00F93CA1"/>
    <w:rsid w:val="00FB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578AADB6-30CE-4CEB-8FD1-799BEACF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F2EC3"/>
    <w:pPr>
      <w:widowControl w:val="0"/>
      <w:autoSpaceDE w:val="0"/>
      <w:autoSpaceDN w:val="0"/>
      <w:adjustRightInd w:val="0"/>
    </w:pPr>
    <w:rPr>
      <w:sz w:val="20"/>
      <w:szCs w:val="24"/>
    </w:rPr>
  </w:style>
  <w:style w:type="paragraph" w:styleId="Heading2">
    <w:name w:val="heading 2"/>
    <w:basedOn w:val="Normal"/>
    <w:link w:val="Heading2Char"/>
    <w:uiPriority w:val="99"/>
    <w:qFormat/>
    <w:rsid w:val="00EF2EC3"/>
    <w:pPr>
      <w:keepNext/>
      <w:autoSpaceDE/>
      <w:autoSpaceDN/>
      <w:adjustRightInd/>
      <w:ind w:firstLine="720"/>
      <w:jc w:val="center"/>
      <w:outlineLvl w:val="1"/>
    </w:pPr>
    <w:rPr>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F2EC3"/>
    <w:rPr>
      <w:rFonts w:cs="Times New Roman"/>
      <w:sz w:val="24"/>
      <w:u w:val="single"/>
      <w:lang w:val="en-US" w:eastAsia="en-US"/>
    </w:rPr>
  </w:style>
  <w:style w:type="table" w:customStyle="1" w:styleId="NormalTable">
    <w:name w:val="NormalTable"/>
    <w:uiPriority w:val="99"/>
    <w:semiHidden/>
    <w:rsid w:val="00EF2EC3"/>
    <w:rPr>
      <w:sz w:val="20"/>
      <w:szCs w:val="20"/>
      <w:lang w:eastAsia="ar-SA"/>
    </w:rPr>
    <w:tblPr>
      <w:tblInd w:w="0" w:type="dxa"/>
      <w:tblCellMar>
        <w:top w:w="0" w:type="dxa"/>
        <w:left w:w="108" w:type="dxa"/>
        <w:bottom w:w="0" w:type="dxa"/>
        <w:right w:w="108" w:type="dxa"/>
      </w:tblCellMar>
    </w:tblPr>
  </w:style>
  <w:style w:type="table" w:customStyle="1" w:styleId="Style">
    <w:name w:val="Style"/>
    <w:basedOn w:val="NormalTable"/>
    <w:uiPriority w:val="99"/>
    <w:rsid w:val="00EF2E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uiPriority w:val="99"/>
    <w:qFormat/>
    <w:rsid w:val="00EF2EC3"/>
    <w:pPr>
      <w:tabs>
        <w:tab w:val="center" w:pos="4680"/>
      </w:tabs>
      <w:jc w:val="center"/>
    </w:pPr>
    <w:rPr>
      <w:b/>
      <w:bCs/>
      <w:sz w:val="24"/>
    </w:rPr>
  </w:style>
  <w:style w:type="character" w:customStyle="1" w:styleId="TitleChar">
    <w:name w:val="Title Char"/>
    <w:basedOn w:val="DefaultParagraphFont"/>
    <w:link w:val="Title"/>
    <w:uiPriority w:val="10"/>
    <w:rsid w:val="004E288C"/>
    <w:rPr>
      <w:rFonts w:asciiTheme="majorHAnsi" w:eastAsiaTheme="majorEastAsia" w:hAnsiTheme="majorHAnsi" w:cstheme="majorBidi"/>
      <w:b/>
      <w:bCs/>
      <w:kern w:val="28"/>
      <w:sz w:val="32"/>
      <w:szCs w:val="32"/>
    </w:rPr>
  </w:style>
  <w:style w:type="paragraph" w:styleId="BalloonText">
    <w:name w:val="Balloon Text"/>
    <w:basedOn w:val="Normal"/>
    <w:link w:val="BalloonTextChar"/>
    <w:uiPriority w:val="99"/>
    <w:semiHidden/>
    <w:rsid w:val="00EF2EC3"/>
    <w:rPr>
      <w:rFonts w:ascii="Tahoma" w:hAnsi="Tahoma" w:cs="Tahoma"/>
      <w:sz w:val="16"/>
      <w:szCs w:val="16"/>
    </w:rPr>
  </w:style>
  <w:style w:type="character" w:customStyle="1" w:styleId="BalloonTextChar">
    <w:name w:val="Balloon Text Char"/>
    <w:basedOn w:val="DefaultParagraphFont"/>
    <w:link w:val="BalloonText"/>
    <w:uiPriority w:val="99"/>
    <w:semiHidden/>
    <w:rsid w:val="004E288C"/>
    <w:rPr>
      <w:sz w:val="0"/>
      <w:szCs w:val="0"/>
    </w:rPr>
  </w:style>
  <w:style w:type="paragraph" w:styleId="Header">
    <w:name w:val="header"/>
    <w:basedOn w:val="Normal"/>
    <w:link w:val="HeaderChar"/>
    <w:uiPriority w:val="99"/>
    <w:rsid w:val="00EF2EC3"/>
    <w:pPr>
      <w:tabs>
        <w:tab w:val="center" w:pos="4680"/>
        <w:tab w:val="right" w:pos="9360"/>
      </w:tabs>
    </w:pPr>
  </w:style>
  <w:style w:type="character" w:customStyle="1" w:styleId="HeaderChar">
    <w:name w:val="Header Char"/>
    <w:basedOn w:val="DefaultParagraphFont"/>
    <w:link w:val="Header"/>
    <w:uiPriority w:val="99"/>
    <w:locked/>
    <w:rsid w:val="00EF2EC3"/>
    <w:rPr>
      <w:rFonts w:cs="Times New Roman"/>
      <w:sz w:val="24"/>
      <w:szCs w:val="24"/>
      <w:lang w:val="en-US" w:eastAsia="en-US"/>
    </w:rPr>
  </w:style>
  <w:style w:type="paragraph" w:styleId="Footer">
    <w:name w:val="footer"/>
    <w:basedOn w:val="Normal"/>
    <w:link w:val="FooterChar"/>
    <w:uiPriority w:val="99"/>
    <w:rsid w:val="00EF2EC3"/>
    <w:pPr>
      <w:tabs>
        <w:tab w:val="center" w:pos="4680"/>
        <w:tab w:val="right" w:pos="9360"/>
      </w:tabs>
    </w:pPr>
  </w:style>
  <w:style w:type="character" w:customStyle="1" w:styleId="FooterChar">
    <w:name w:val="Footer Char"/>
    <w:basedOn w:val="DefaultParagraphFont"/>
    <w:link w:val="Footer"/>
    <w:uiPriority w:val="99"/>
    <w:locked/>
    <w:rsid w:val="00EF2EC3"/>
    <w:rPr>
      <w:rFonts w:cs="Times New Roman"/>
      <w:sz w:val="24"/>
      <w:szCs w:val="24"/>
      <w:lang w:val="en-US" w:eastAsia="en-US"/>
    </w:rPr>
  </w:style>
  <w:style w:type="paragraph" w:customStyle="1" w:styleId="Contents">
    <w:name w:val="Contents"/>
    <w:basedOn w:val="Normal"/>
    <w:link w:val="ContentsChar"/>
    <w:uiPriority w:val="99"/>
    <w:rsid w:val="00EF2EC3"/>
    <w:pPr>
      <w:ind w:left="720" w:hanging="720"/>
    </w:pPr>
    <w:rPr>
      <w:sz w:val="24"/>
    </w:rPr>
  </w:style>
  <w:style w:type="paragraph" w:customStyle="1" w:styleId="CustomPara">
    <w:name w:val="Custom Para"/>
    <w:basedOn w:val="Contents"/>
    <w:link w:val="CustomParaChar"/>
    <w:uiPriority w:val="99"/>
    <w:rsid w:val="00EF2EC3"/>
    <w:pPr>
      <w:ind w:firstLine="0"/>
    </w:pPr>
  </w:style>
  <w:style w:type="character" w:customStyle="1" w:styleId="ContentsChar">
    <w:name w:val="Contents Char"/>
    <w:basedOn w:val="DefaultParagraphFont"/>
    <w:link w:val="Contents"/>
    <w:uiPriority w:val="99"/>
    <w:locked/>
    <w:rsid w:val="00EF2EC3"/>
    <w:rPr>
      <w:rFonts w:cs="Times New Roman"/>
      <w:sz w:val="24"/>
      <w:szCs w:val="24"/>
      <w:lang w:val="en-US" w:eastAsia="en-US"/>
    </w:rPr>
  </w:style>
  <w:style w:type="character" w:customStyle="1" w:styleId="CustomParaChar">
    <w:name w:val="Custom Para Char"/>
    <w:basedOn w:val="ContentsChar"/>
    <w:link w:val="CustomPara"/>
    <w:uiPriority w:val="99"/>
    <w:locked/>
    <w:rsid w:val="00EF2EC3"/>
    <w:rPr>
      <w:rFonts w:cs="Times New Roman"/>
      <w:sz w:val="24"/>
      <w:szCs w:val="24"/>
      <w:lang w:val="en-US" w:eastAsia="en-US"/>
    </w:rPr>
  </w:style>
  <w:style w:type="paragraph" w:styleId="ListParagraph">
    <w:name w:val="List Paragraph"/>
    <w:basedOn w:val="Normal"/>
    <w:uiPriority w:val="99"/>
    <w:qFormat/>
    <w:rsid w:val="00EF2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MS\New%20templates%20and%20toc\TOCRegular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TOCRegularMeeting.dot</Template>
  <TotalTime>0</TotalTime>
  <Pages>1</Pages>
  <Words>257</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PUBLIC NOTICE</vt:lpstr>
    </vt:vector>
  </TitlesOfParts>
  <Company>TOHC</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Zeeshan Zafar</dc:creator>
  <cp:keywords/>
  <dc:description/>
  <cp:lastModifiedBy>Kristi Rogers</cp:lastModifiedBy>
  <cp:revision>2</cp:revision>
  <cp:lastPrinted>2017-08-11T16:02:00Z</cp:lastPrinted>
  <dcterms:created xsi:type="dcterms:W3CDTF">2017-08-11T16:09:00Z</dcterms:created>
  <dcterms:modified xsi:type="dcterms:W3CDTF">2017-08-11T16:09:00Z</dcterms:modified>
</cp:coreProperties>
</file>