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F3B4"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PUBLIC NOTICE</w:t>
      </w:r>
    </w:p>
    <w:p w14:paraId="76273640"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TOWN OF HICKORY CREEK</w:t>
      </w:r>
    </w:p>
    <w:p w14:paraId="59592ABD" w14:textId="64FC2949" w:rsidR="004B52C4" w:rsidRPr="004B52C4" w:rsidRDefault="002F4264" w:rsidP="004B52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SPECIAL</w:t>
      </w:r>
      <w:r w:rsidR="004B52C4" w:rsidRPr="004B52C4">
        <w:rPr>
          <w:rFonts w:ascii="Times New Roman" w:hAnsi="Times New Roman" w:cs="Times New Roman"/>
          <w:b/>
          <w:sz w:val="24"/>
          <w:szCs w:val="24"/>
        </w:rPr>
        <w:t xml:space="preserve"> MEETING OF THE TOWN COUNCIL</w:t>
      </w:r>
    </w:p>
    <w:p w14:paraId="4CC9674E"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1075 RONALD REAGAN AVENUE</w:t>
      </w:r>
    </w:p>
    <w:p w14:paraId="658D0296" w14:textId="25F3FC21" w:rsidR="004B52C4" w:rsidRPr="004B52C4" w:rsidRDefault="00BA6FF0" w:rsidP="004B52C4">
      <w:pPr>
        <w:spacing w:after="0" w:line="240" w:lineRule="auto"/>
        <w:jc w:val="center"/>
        <w:rPr>
          <w:rFonts w:ascii="Times New Roman" w:hAnsi="Times New Roman" w:cs="Times New Roman"/>
          <w:sz w:val="24"/>
          <w:szCs w:val="24"/>
        </w:rPr>
      </w:pPr>
      <w:bookmarkStart w:id="0" w:name="apMeetingDate1"/>
      <w:r>
        <w:rPr>
          <w:rFonts w:ascii="Times New Roman" w:hAnsi="Times New Roman" w:cs="Times New Roman"/>
          <w:b/>
          <w:sz w:val="20"/>
          <w:szCs w:val="24"/>
        </w:rPr>
        <w:t>September 25, 2018</w:t>
      </w:r>
      <w:bookmarkEnd w:id="0"/>
      <w:r w:rsidR="004B52C4" w:rsidRPr="004B52C4">
        <w:rPr>
          <w:rFonts w:ascii="Times New Roman" w:hAnsi="Times New Roman" w:cs="Times New Roman"/>
          <w:b/>
          <w:sz w:val="20"/>
          <w:szCs w:val="24"/>
        </w:rPr>
        <w:t xml:space="preserve">; </w:t>
      </w:r>
      <w:bookmarkStart w:id="1" w:name="apMeetingTime"/>
      <w:r>
        <w:rPr>
          <w:rFonts w:ascii="Times New Roman" w:hAnsi="Times New Roman" w:cs="Times New Roman"/>
          <w:b/>
          <w:sz w:val="20"/>
          <w:szCs w:val="24"/>
        </w:rPr>
        <w:t>6:30 PM</w:t>
      </w:r>
      <w:bookmarkEnd w:id="1"/>
    </w:p>
    <w:p w14:paraId="6DA919DE" w14:textId="77777777" w:rsidR="004B52C4" w:rsidRPr="004B52C4" w:rsidRDefault="004B52C4" w:rsidP="004B52C4">
      <w:pPr>
        <w:spacing w:after="0" w:line="240" w:lineRule="auto"/>
        <w:rPr>
          <w:rFonts w:ascii="Times New Roman" w:hAnsi="Times New Roman" w:cs="Times New Roman"/>
          <w:sz w:val="24"/>
          <w:szCs w:val="24"/>
        </w:rPr>
      </w:pPr>
    </w:p>
    <w:p w14:paraId="0B5250A3" w14:textId="04120C55" w:rsidR="004B52C4" w:rsidRPr="004B52C4" w:rsidRDefault="004B52C4" w:rsidP="00084E76">
      <w:pPr>
        <w:spacing w:after="0" w:line="240" w:lineRule="auto"/>
        <w:jc w:val="both"/>
        <w:rPr>
          <w:rFonts w:ascii="Times New Roman" w:hAnsi="Times New Roman" w:cs="Times New Roman"/>
          <w:sz w:val="24"/>
          <w:szCs w:val="24"/>
        </w:rPr>
      </w:pPr>
      <w:r w:rsidRPr="004B52C4">
        <w:rPr>
          <w:rFonts w:ascii="Times New Roman" w:hAnsi="Times New Roman" w:cs="Times New Roman"/>
          <w:sz w:val="24"/>
          <w:szCs w:val="24"/>
        </w:rPr>
        <w:t xml:space="preserve">Notice is hereby given as required by Title 5; Chapter 551.041 of the Government Code that the Town Council of the Town of Hickory Creek will hold their </w:t>
      </w:r>
      <w:r w:rsidR="002F4264">
        <w:rPr>
          <w:rFonts w:ascii="Times New Roman" w:hAnsi="Times New Roman" w:cs="Times New Roman"/>
          <w:sz w:val="24"/>
          <w:szCs w:val="24"/>
        </w:rPr>
        <w:t>special</w:t>
      </w:r>
      <w:r w:rsidRPr="004B52C4">
        <w:rPr>
          <w:rFonts w:ascii="Times New Roman" w:hAnsi="Times New Roman" w:cs="Times New Roman"/>
          <w:sz w:val="24"/>
          <w:szCs w:val="24"/>
        </w:rPr>
        <w:t xml:space="preserve"> meeting on </w:t>
      </w:r>
      <w:bookmarkStart w:id="2" w:name="apMeetingDate2"/>
      <w:r w:rsidR="00BA6FF0">
        <w:rPr>
          <w:rFonts w:ascii="Times New Roman" w:hAnsi="Times New Roman" w:cs="Times New Roman"/>
          <w:sz w:val="24"/>
          <w:szCs w:val="24"/>
        </w:rPr>
        <w:t>September 25, 2018</w:t>
      </w:r>
      <w:bookmarkEnd w:id="2"/>
      <w:r w:rsidRPr="004B52C4">
        <w:rPr>
          <w:rFonts w:ascii="Times New Roman" w:hAnsi="Times New Roman" w:cs="Times New Roman"/>
          <w:sz w:val="24"/>
          <w:szCs w:val="24"/>
        </w:rPr>
        <w:t xml:space="preserve">; at </w:t>
      </w:r>
      <w:bookmarkStart w:id="3" w:name="apMeetingTime1"/>
      <w:r w:rsidR="00BA6FF0">
        <w:rPr>
          <w:rFonts w:ascii="Times New Roman" w:hAnsi="Times New Roman" w:cs="Times New Roman"/>
          <w:sz w:val="24"/>
          <w:szCs w:val="24"/>
        </w:rPr>
        <w:t>6:30 PM</w:t>
      </w:r>
      <w:bookmarkEnd w:id="3"/>
      <w:r w:rsidRPr="004B52C4">
        <w:rPr>
          <w:rFonts w:ascii="Times New Roman" w:hAnsi="Times New Roman" w:cs="Times New Roman"/>
          <w:sz w:val="24"/>
          <w:szCs w:val="24"/>
        </w:rPr>
        <w:t xml:space="preserve">, in the Council Chambers of the Town Hall Building located at 1075 Ronald Reagan Avenue. “NOTE: If, </w:t>
      </w:r>
      <w:proofErr w:type="gramStart"/>
      <w:r w:rsidRPr="004B52C4">
        <w:rPr>
          <w:rFonts w:ascii="Times New Roman" w:hAnsi="Times New Roman" w:cs="Times New Roman"/>
          <w:sz w:val="24"/>
          <w:szCs w:val="24"/>
        </w:rPr>
        <w:t>during the course of</w:t>
      </w:r>
      <w:proofErr w:type="gramEnd"/>
      <w:r w:rsidRPr="004B52C4">
        <w:rPr>
          <w:rFonts w:ascii="Times New Roman" w:hAnsi="Times New Roman" w:cs="Times New Roman"/>
          <w:sz w:val="24"/>
          <w:szCs w:val="24"/>
        </w:rPr>
        <w:t xml:space="preserve"> the meeting, any discussion of any item on the agenda should be held in a closed meeting, the Council will conduct a closed meeting in accordance with the TEXAS OPEN MEETING ACT, TEX. GOVT. CODE, Chapter 551, Sub-Chapters (d) and (e)”.  The agenda follows:</w:t>
      </w:r>
    </w:p>
    <w:p w14:paraId="6FEC41C6" w14:textId="77777777" w:rsidR="004B52C4" w:rsidRPr="004B52C4" w:rsidRDefault="004B52C4" w:rsidP="004B52C4">
      <w:pPr>
        <w:spacing w:after="0" w:line="240" w:lineRule="auto"/>
        <w:rPr>
          <w:rFonts w:ascii="Times New Roman" w:hAnsi="Times New Roman" w:cs="Times New Roman"/>
          <w:sz w:val="24"/>
          <w:szCs w:val="24"/>
        </w:rPr>
      </w:pPr>
    </w:p>
    <w:p w14:paraId="0D4E2DD6" w14:textId="688F6227" w:rsidR="00135F43" w:rsidRPr="004B52C4" w:rsidRDefault="002F4264" w:rsidP="004B52C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Special</w:t>
      </w:r>
      <w:r w:rsidR="004B52C4" w:rsidRPr="004B52C4">
        <w:rPr>
          <w:rFonts w:ascii="Times New Roman" w:hAnsi="Times New Roman" w:cs="Times New Roman"/>
          <w:b/>
          <w:sz w:val="24"/>
          <w:szCs w:val="24"/>
          <w:u w:val="single"/>
        </w:rPr>
        <w:t xml:space="preserve"> Session:</w:t>
      </w:r>
    </w:p>
    <w:p w14:paraId="151ACB1A" w14:textId="3FEE6509" w:rsidR="003B3939" w:rsidRDefault="003B3939" w:rsidP="004B52C4">
      <w:pPr>
        <w:spacing w:after="0" w:line="240" w:lineRule="auto"/>
        <w:rPr>
          <w:rFonts w:ascii="Times New Roman" w:hAnsi="Times New Roman" w:cs="Times New Roman"/>
          <w:sz w:val="24"/>
          <w:szCs w:val="24"/>
        </w:rPr>
      </w:pPr>
    </w:p>
    <w:p w14:paraId="4FE8275B" w14:textId="43A2AC88" w:rsidR="00BA6FF0" w:rsidRPr="00BA6FF0" w:rsidRDefault="00BA6FF0" w:rsidP="00BA6FF0">
      <w:pPr>
        <w:spacing w:after="0" w:line="240" w:lineRule="auto"/>
        <w:rPr>
          <w:rFonts w:ascii="Times New Roman" w:eastAsia="Calibri" w:hAnsi="Times New Roman" w:cs="Times New Roman"/>
          <w:sz w:val="24"/>
          <w:szCs w:val="24"/>
        </w:rPr>
      </w:pPr>
      <w:bookmarkStart w:id="4" w:name="apAgenda"/>
      <w:r w:rsidRPr="00BA6FF0">
        <w:rPr>
          <w:rFonts w:ascii="Times New Roman" w:eastAsia="Calibri" w:hAnsi="Times New Roman" w:cs="Times New Roman"/>
          <w:b/>
          <w:bCs/>
          <w:sz w:val="24"/>
          <w:szCs w:val="24"/>
        </w:rPr>
        <w:t xml:space="preserve">A. </w:t>
      </w:r>
      <w:r w:rsidR="00EF5428">
        <w:rPr>
          <w:rFonts w:ascii="Times New Roman" w:eastAsia="Calibri" w:hAnsi="Times New Roman" w:cs="Times New Roman"/>
          <w:b/>
          <w:bCs/>
          <w:sz w:val="24"/>
          <w:szCs w:val="24"/>
        </w:rPr>
        <w:t xml:space="preserve">    </w:t>
      </w:r>
      <w:r w:rsidRPr="00BA6FF0">
        <w:rPr>
          <w:rFonts w:ascii="Times New Roman" w:eastAsia="Calibri" w:hAnsi="Times New Roman" w:cs="Times New Roman"/>
          <w:b/>
          <w:bCs/>
          <w:sz w:val="24"/>
          <w:szCs w:val="24"/>
        </w:rPr>
        <w:t>Call to Order</w:t>
      </w:r>
    </w:p>
    <w:p w14:paraId="183A9F95" w14:textId="5A0AD179" w:rsidR="00BA6FF0" w:rsidRPr="00BA6FF0" w:rsidRDefault="00EF5428" w:rsidP="00BA6F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A6FF0" w:rsidRPr="00BA6FF0">
        <w:rPr>
          <w:rFonts w:ascii="Times New Roman" w:eastAsia="Calibri" w:hAnsi="Times New Roman" w:cs="Times New Roman"/>
          <w:b/>
          <w:bCs/>
          <w:sz w:val="24"/>
          <w:szCs w:val="24"/>
        </w:rPr>
        <w:t>Roll Call</w:t>
      </w:r>
    </w:p>
    <w:p w14:paraId="1C08E296" w14:textId="0C6B7D8C" w:rsidR="00BA6FF0" w:rsidRPr="00BA6FF0" w:rsidRDefault="00EF5428" w:rsidP="00BA6F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A6FF0" w:rsidRPr="00BA6FF0">
        <w:rPr>
          <w:rFonts w:ascii="Times New Roman" w:eastAsia="Calibri" w:hAnsi="Times New Roman" w:cs="Times New Roman"/>
          <w:b/>
          <w:bCs/>
          <w:sz w:val="24"/>
          <w:szCs w:val="24"/>
        </w:rPr>
        <w:t>Pledge of Allegiance to the U.S. and Texas Flags</w:t>
      </w:r>
    </w:p>
    <w:p w14:paraId="1BE94499" w14:textId="1AB3FD9B" w:rsidR="00BA6FF0" w:rsidRPr="00BA6FF0" w:rsidRDefault="00EF5428" w:rsidP="00BA6F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A6FF0" w:rsidRPr="00BA6FF0">
        <w:rPr>
          <w:rFonts w:ascii="Times New Roman" w:eastAsia="Calibri" w:hAnsi="Times New Roman" w:cs="Times New Roman"/>
          <w:b/>
          <w:bCs/>
          <w:sz w:val="24"/>
          <w:szCs w:val="24"/>
        </w:rPr>
        <w:t>Invocation</w:t>
      </w:r>
    </w:p>
    <w:p w14:paraId="5EF96C95" w14:textId="01E592A7" w:rsidR="00BA6FF0" w:rsidRPr="00BA6FF0" w:rsidRDefault="00EF5428" w:rsidP="00BA6F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A6FF0" w:rsidRPr="00BA6FF0">
        <w:rPr>
          <w:rFonts w:ascii="Times New Roman" w:eastAsia="Calibri" w:hAnsi="Times New Roman" w:cs="Times New Roman"/>
          <w:b/>
          <w:bCs/>
          <w:sz w:val="24"/>
          <w:szCs w:val="24"/>
        </w:rPr>
        <w:t>Proclamation</w:t>
      </w:r>
    </w:p>
    <w:p w14:paraId="27E42B2A" w14:textId="77777777" w:rsidR="00BA6FF0" w:rsidRPr="00BA6FF0" w:rsidRDefault="00BA6FF0" w:rsidP="00BA6FF0">
      <w:pPr>
        <w:spacing w:after="0" w:line="240" w:lineRule="auto"/>
        <w:ind w:left="1094" w:hanging="547"/>
        <w:rPr>
          <w:rFonts w:ascii="Times New Roman" w:eastAsia="Calibri" w:hAnsi="Times New Roman" w:cs="Times New Roman"/>
          <w:sz w:val="24"/>
          <w:szCs w:val="24"/>
        </w:rPr>
      </w:pPr>
      <w:bookmarkStart w:id="5" w:name="appISbe22d3e7e243476baf6637b2da631b83"/>
      <w:r w:rsidRPr="00BA6FF0">
        <w:rPr>
          <w:rFonts w:ascii="Times New Roman" w:eastAsia="Calibri" w:hAnsi="Times New Roman" w:cs="Times New Roman"/>
          <w:sz w:val="24"/>
          <w:szCs w:val="24"/>
        </w:rPr>
        <w:t>1.</w:t>
      </w:r>
      <w:bookmarkEnd w:id="5"/>
      <w:r w:rsidRPr="00BA6FF0">
        <w:rPr>
          <w:rFonts w:ascii="Times New Roman" w:eastAsia="Calibri" w:hAnsi="Times New Roman" w:cs="Times New Roman"/>
          <w:sz w:val="24"/>
          <w:szCs w:val="24"/>
        </w:rPr>
        <w:tab/>
        <w:t>United Way of Denton County</w:t>
      </w:r>
    </w:p>
    <w:p w14:paraId="05DCE7C0" w14:textId="77777777" w:rsidR="00BA6FF0" w:rsidRPr="00BA6FF0" w:rsidRDefault="00BA6FF0" w:rsidP="00084E76">
      <w:pPr>
        <w:spacing w:after="0" w:line="240" w:lineRule="auto"/>
        <w:ind w:left="547"/>
        <w:jc w:val="both"/>
        <w:rPr>
          <w:rFonts w:ascii="Times New Roman" w:eastAsia="Calibri" w:hAnsi="Times New Roman" w:cs="Times New Roman"/>
          <w:sz w:val="24"/>
          <w:szCs w:val="24"/>
        </w:rPr>
      </w:pPr>
      <w:r w:rsidRPr="00BA6FF0">
        <w:rPr>
          <w:rFonts w:ascii="Times New Roman" w:eastAsia="Calibri" w:hAnsi="Times New Roman" w:cs="Times New Roman"/>
          <w:b/>
          <w:sz w:val="24"/>
          <w:szCs w:val="24"/>
        </w:rPr>
        <w:t>Items of Community Interest:</w:t>
      </w:r>
      <w:r w:rsidRPr="00BA6FF0">
        <w:rPr>
          <w:rFonts w:ascii="Times New Roman" w:eastAsia="Calibri" w:hAnsi="Times New Roman" w:cs="Times New Roman"/>
          <w:sz w:val="24"/>
          <w:szCs w:val="24"/>
        </w:rPr>
        <w:t xml:space="preserve"> Pursuant to Texas Government Code Section 551.0415 the town council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06B36EDF" w14:textId="77777777" w:rsidR="00BA6FF0" w:rsidRPr="00BA6FF0" w:rsidRDefault="00BA6FF0" w:rsidP="00084E76">
      <w:pPr>
        <w:ind w:left="547"/>
        <w:jc w:val="both"/>
        <w:rPr>
          <w:rFonts w:ascii="Calibri" w:eastAsia="Calibri" w:hAnsi="Calibri" w:cs="Times New Roman"/>
        </w:rPr>
      </w:pPr>
      <w:r w:rsidRPr="00BA6FF0">
        <w:rPr>
          <w:rFonts w:ascii="Times New Roman" w:eastAsia="Calibri" w:hAnsi="Times New Roman" w:cs="Times New Roman"/>
          <w:b/>
          <w:sz w:val="24"/>
          <w:szCs w:val="24"/>
        </w:rPr>
        <w:t>Public Comment:</w:t>
      </w:r>
      <w:r w:rsidRPr="00BA6FF0">
        <w:rPr>
          <w:rFonts w:ascii="Times New Roman" w:eastAsia="Calibri" w:hAnsi="Times New Roman" w:cs="Times New Roman"/>
          <w:sz w:val="24"/>
          <w:szCs w:val="24"/>
        </w:rPr>
        <w:t xml:space="preserve"> This item allows the public an opportunity to address the town council. To comply with the provisions of the Open Meetings Act, the town council cannot discuss or </w:t>
      </w:r>
      <w:proofErr w:type="gramStart"/>
      <w:r w:rsidRPr="00BA6FF0">
        <w:rPr>
          <w:rFonts w:ascii="Times New Roman" w:eastAsia="Calibri" w:hAnsi="Times New Roman" w:cs="Times New Roman"/>
          <w:sz w:val="24"/>
          <w:szCs w:val="24"/>
        </w:rPr>
        <w:t>take action</w:t>
      </w:r>
      <w:proofErr w:type="gramEnd"/>
      <w:r w:rsidRPr="00BA6FF0">
        <w:rPr>
          <w:rFonts w:ascii="Times New Roman" w:eastAsia="Calibri" w:hAnsi="Times New Roman" w:cs="Times New Roman"/>
          <w:sz w:val="24"/>
          <w:szCs w:val="24"/>
        </w:rPr>
        <w:t xml:space="preserve"> on items brought before them not posted on the agenda. Please complete a request if you wish to address the town council. Comments will be limited to three minutes.</w:t>
      </w:r>
    </w:p>
    <w:p w14:paraId="04A04B6B" w14:textId="77777777" w:rsidR="00BA6FF0" w:rsidRPr="00BA6FF0" w:rsidRDefault="00BA6FF0" w:rsidP="00BA6FF0">
      <w:pPr>
        <w:spacing w:after="0" w:line="240" w:lineRule="auto"/>
        <w:rPr>
          <w:rFonts w:ascii="Times New Roman" w:eastAsia="Calibri" w:hAnsi="Times New Roman" w:cs="Times New Roman"/>
          <w:b/>
          <w:sz w:val="24"/>
          <w:szCs w:val="24"/>
          <w:u w:val="single"/>
        </w:rPr>
      </w:pPr>
    </w:p>
    <w:p w14:paraId="147A0684" w14:textId="77777777" w:rsidR="00BA6FF0" w:rsidRPr="00BA6FF0" w:rsidRDefault="00BA6FF0" w:rsidP="00BA6FF0">
      <w:pPr>
        <w:spacing w:after="0" w:line="240" w:lineRule="auto"/>
        <w:rPr>
          <w:rFonts w:ascii="Times New Roman" w:eastAsia="Calibri" w:hAnsi="Times New Roman" w:cs="Times New Roman"/>
          <w:b/>
          <w:sz w:val="24"/>
          <w:szCs w:val="24"/>
          <w:u w:val="single"/>
        </w:rPr>
      </w:pPr>
      <w:r w:rsidRPr="00BA6FF0">
        <w:rPr>
          <w:rFonts w:ascii="Times New Roman" w:eastAsia="Calibri" w:hAnsi="Times New Roman" w:cs="Times New Roman"/>
          <w:b/>
          <w:sz w:val="24"/>
          <w:szCs w:val="24"/>
          <w:u w:val="single"/>
        </w:rPr>
        <w:t>Business:</w:t>
      </w:r>
    </w:p>
    <w:p w14:paraId="2858A3BC" w14:textId="77777777" w:rsidR="00BA6FF0" w:rsidRPr="00BA6FF0" w:rsidRDefault="00BA6FF0" w:rsidP="00BA6FF0">
      <w:pPr>
        <w:spacing w:after="0" w:line="240" w:lineRule="auto"/>
        <w:rPr>
          <w:rFonts w:ascii="Times New Roman" w:eastAsia="Calibri" w:hAnsi="Times New Roman" w:cs="Times New Roman"/>
          <w:b/>
          <w:sz w:val="24"/>
          <w:szCs w:val="24"/>
          <w:u w:val="single"/>
        </w:rPr>
      </w:pPr>
    </w:p>
    <w:p w14:paraId="6B8E3C76" w14:textId="77777777" w:rsidR="00BA6FF0" w:rsidRPr="00BA6FF0" w:rsidRDefault="00BA6FF0" w:rsidP="00BA6FF0">
      <w:pPr>
        <w:spacing w:after="0" w:line="240" w:lineRule="auto"/>
        <w:rPr>
          <w:rFonts w:ascii="Times New Roman" w:eastAsia="Calibri" w:hAnsi="Times New Roman" w:cs="Times New Roman"/>
          <w:b/>
          <w:sz w:val="24"/>
          <w:szCs w:val="24"/>
        </w:rPr>
      </w:pPr>
      <w:r w:rsidRPr="00BA6FF0">
        <w:rPr>
          <w:rFonts w:ascii="Times New Roman" w:eastAsia="Calibri" w:hAnsi="Times New Roman" w:cs="Times New Roman"/>
          <w:b/>
          <w:sz w:val="24"/>
          <w:szCs w:val="24"/>
        </w:rPr>
        <w:t>B.     Public Hearing:</w:t>
      </w:r>
    </w:p>
    <w:p w14:paraId="053D8356" w14:textId="77777777" w:rsidR="00BA6FF0" w:rsidRPr="00BA6FF0" w:rsidRDefault="00BA6FF0" w:rsidP="00BA6FF0">
      <w:pPr>
        <w:spacing w:after="0" w:line="240" w:lineRule="auto"/>
        <w:ind w:left="1094" w:hanging="547"/>
        <w:rPr>
          <w:rFonts w:ascii="Times New Roman" w:eastAsia="Calibri" w:hAnsi="Times New Roman" w:cs="Times New Roman"/>
          <w:sz w:val="24"/>
          <w:szCs w:val="24"/>
        </w:rPr>
      </w:pPr>
      <w:bookmarkStart w:id="6" w:name="appISb4fd5696d4cf4ac3bac3f95707948a12"/>
      <w:r w:rsidRPr="00BA6FF0">
        <w:rPr>
          <w:rFonts w:ascii="Times New Roman" w:eastAsia="Calibri" w:hAnsi="Times New Roman" w:cs="Times New Roman"/>
          <w:sz w:val="24"/>
          <w:szCs w:val="24"/>
        </w:rPr>
        <w:t>1.</w:t>
      </w:r>
      <w:bookmarkEnd w:id="6"/>
      <w:r w:rsidRPr="00BA6FF0">
        <w:rPr>
          <w:rFonts w:ascii="Times New Roman" w:eastAsia="Calibri" w:hAnsi="Times New Roman" w:cs="Times New Roman"/>
          <w:sz w:val="24"/>
          <w:szCs w:val="24"/>
        </w:rPr>
        <w:tab/>
        <w:t>Public Hearing: To hear public opinion on the proposed 2018-2019 Fiscal Year Budget.</w:t>
      </w:r>
    </w:p>
    <w:p w14:paraId="35745F9D" w14:textId="77777777" w:rsidR="00BA6FF0" w:rsidRPr="00BA6FF0" w:rsidRDefault="00BA6FF0" w:rsidP="00BA6FF0">
      <w:pPr>
        <w:spacing w:after="0" w:line="240" w:lineRule="auto"/>
        <w:rPr>
          <w:rFonts w:ascii="Times New Roman" w:eastAsia="Calibri" w:hAnsi="Times New Roman" w:cs="Times New Roman"/>
          <w:b/>
          <w:sz w:val="24"/>
          <w:szCs w:val="24"/>
        </w:rPr>
      </w:pPr>
    </w:p>
    <w:p w14:paraId="4C84D8B6" w14:textId="77777777" w:rsidR="00BA6FF0" w:rsidRPr="00BA6FF0" w:rsidRDefault="00BA6FF0" w:rsidP="00BA6FF0">
      <w:pPr>
        <w:spacing w:after="0" w:line="240" w:lineRule="auto"/>
        <w:rPr>
          <w:rFonts w:ascii="Times New Roman" w:eastAsia="Calibri" w:hAnsi="Times New Roman" w:cs="Times New Roman"/>
          <w:b/>
          <w:sz w:val="24"/>
          <w:szCs w:val="24"/>
        </w:rPr>
      </w:pPr>
      <w:r w:rsidRPr="00BA6FF0">
        <w:rPr>
          <w:rFonts w:ascii="Times New Roman" w:eastAsia="Calibri" w:hAnsi="Times New Roman" w:cs="Times New Roman"/>
          <w:b/>
          <w:sz w:val="24"/>
          <w:szCs w:val="24"/>
        </w:rPr>
        <w:t>C.     Consent Agenda Items:</w:t>
      </w:r>
    </w:p>
    <w:p w14:paraId="4225CE74"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7" w:name="appISada03f09339543cabccfedd64bf83c44"/>
      <w:r w:rsidRPr="00BA6FF0">
        <w:rPr>
          <w:rFonts w:ascii="Times New Roman" w:eastAsia="Calibri" w:hAnsi="Times New Roman" w:cs="Times New Roman"/>
          <w:sz w:val="24"/>
          <w:szCs w:val="24"/>
        </w:rPr>
        <w:t>1.</w:t>
      </w:r>
      <w:bookmarkEnd w:id="7"/>
      <w:r w:rsidRPr="00BA6FF0">
        <w:rPr>
          <w:rFonts w:ascii="Times New Roman" w:eastAsia="Calibri" w:hAnsi="Times New Roman" w:cs="Times New Roman"/>
          <w:sz w:val="24"/>
          <w:szCs w:val="24"/>
        </w:rPr>
        <w:tab/>
        <w:t>August 2018 Council Meeting Minutes</w:t>
      </w:r>
    </w:p>
    <w:p w14:paraId="344EC0C6"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8" w:name="appIS1544a3f416e14a36abff6362e6a03344"/>
      <w:r w:rsidRPr="00BA6FF0">
        <w:rPr>
          <w:rFonts w:ascii="Times New Roman" w:eastAsia="Calibri" w:hAnsi="Times New Roman" w:cs="Times New Roman"/>
          <w:sz w:val="24"/>
          <w:szCs w:val="24"/>
        </w:rPr>
        <w:t>2.</w:t>
      </w:r>
      <w:bookmarkEnd w:id="8"/>
      <w:r w:rsidRPr="00BA6FF0">
        <w:rPr>
          <w:rFonts w:ascii="Times New Roman" w:eastAsia="Calibri" w:hAnsi="Times New Roman" w:cs="Times New Roman"/>
          <w:sz w:val="24"/>
          <w:szCs w:val="24"/>
        </w:rPr>
        <w:tab/>
        <w:t>August 2018 Financial Statements</w:t>
      </w:r>
    </w:p>
    <w:p w14:paraId="13079D62"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9" w:name="appIS01eb2e85b8f34ae180bea2a612777950"/>
      <w:r w:rsidRPr="00BA6FF0">
        <w:rPr>
          <w:rFonts w:ascii="Times New Roman" w:eastAsia="Calibri" w:hAnsi="Times New Roman" w:cs="Times New Roman"/>
          <w:sz w:val="24"/>
          <w:szCs w:val="24"/>
        </w:rPr>
        <w:t>3.</w:t>
      </w:r>
      <w:bookmarkEnd w:id="9"/>
      <w:r w:rsidRPr="00BA6FF0">
        <w:rPr>
          <w:rFonts w:ascii="Times New Roman" w:eastAsia="Calibri" w:hAnsi="Times New Roman" w:cs="Times New Roman"/>
          <w:sz w:val="24"/>
          <w:szCs w:val="24"/>
        </w:rPr>
        <w:tab/>
        <w:t>Consider and act on a resolution by the Town of Hickory Creek, Texas denying a proposed increase sought by Atmos Energy - Midtex Division in connection with the rate increase filing it made on about June 1, 2018; approving an alternative increase in rates; directing Atmos to file conforming tariffs and to reimburse the Town's rate case expenses.</w:t>
      </w:r>
    </w:p>
    <w:p w14:paraId="5B3EAA5E"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0" w:name="appISbb5c3b34289346c99f41a2cf4606ffe2"/>
      <w:r w:rsidRPr="00BA6FF0">
        <w:rPr>
          <w:rFonts w:ascii="Times New Roman" w:eastAsia="Calibri" w:hAnsi="Times New Roman" w:cs="Times New Roman"/>
          <w:sz w:val="24"/>
          <w:szCs w:val="24"/>
        </w:rPr>
        <w:t>4.</w:t>
      </w:r>
      <w:bookmarkEnd w:id="10"/>
      <w:r w:rsidRPr="00BA6FF0">
        <w:rPr>
          <w:rFonts w:ascii="Times New Roman" w:eastAsia="Calibri" w:hAnsi="Times New Roman" w:cs="Times New Roman"/>
          <w:sz w:val="24"/>
          <w:szCs w:val="24"/>
        </w:rPr>
        <w:tab/>
        <w:t>Consider and act on a resolution authorizing the Mayor of the Town of Hickory Creek, Texas to execute an agreement by and between the Town of Hickory Creek, Texas and Lake Dallas Independent School District -Lake Dallas High School.</w:t>
      </w:r>
    </w:p>
    <w:p w14:paraId="5E94B8DF" w14:textId="77777777" w:rsidR="00BA6FF0" w:rsidRPr="00BA6FF0" w:rsidRDefault="00BA6FF0" w:rsidP="00BA6FF0">
      <w:pPr>
        <w:spacing w:after="0" w:line="240" w:lineRule="auto"/>
        <w:ind w:left="1094" w:hanging="547"/>
        <w:rPr>
          <w:rFonts w:ascii="Times New Roman" w:eastAsia="Calibri" w:hAnsi="Times New Roman" w:cs="Times New Roman"/>
          <w:sz w:val="24"/>
          <w:szCs w:val="24"/>
        </w:rPr>
      </w:pPr>
      <w:bookmarkStart w:id="11" w:name="appIS2e155a2709414a9fb9f19793041f639d"/>
      <w:r w:rsidRPr="00BA6FF0">
        <w:rPr>
          <w:rFonts w:ascii="Times New Roman" w:eastAsia="Calibri" w:hAnsi="Times New Roman" w:cs="Times New Roman"/>
          <w:sz w:val="24"/>
          <w:szCs w:val="24"/>
        </w:rPr>
        <w:lastRenderedPageBreak/>
        <w:t>5.</w:t>
      </w:r>
      <w:bookmarkEnd w:id="11"/>
      <w:r w:rsidRPr="00BA6FF0">
        <w:rPr>
          <w:rFonts w:ascii="Times New Roman" w:eastAsia="Calibri" w:hAnsi="Times New Roman" w:cs="Times New Roman"/>
          <w:sz w:val="24"/>
          <w:szCs w:val="24"/>
        </w:rPr>
        <w:tab/>
        <w:t>Consider and act on a resolution designating the Denton Record Chronicle as the official newspaper for the Town of Hickory Creek, Texas.</w:t>
      </w:r>
    </w:p>
    <w:p w14:paraId="0E5F7858" w14:textId="77777777" w:rsidR="00BA6FF0" w:rsidRPr="00BA6FF0" w:rsidRDefault="00BA6FF0" w:rsidP="00BA6FF0">
      <w:pPr>
        <w:spacing w:after="0" w:line="240" w:lineRule="auto"/>
        <w:rPr>
          <w:rFonts w:ascii="Times New Roman" w:eastAsia="Calibri" w:hAnsi="Times New Roman" w:cs="Times New Roman"/>
          <w:b/>
          <w:sz w:val="24"/>
          <w:szCs w:val="24"/>
        </w:rPr>
      </w:pPr>
    </w:p>
    <w:p w14:paraId="7F989345" w14:textId="77777777" w:rsidR="00BA6FF0" w:rsidRPr="00BA6FF0" w:rsidRDefault="00BA6FF0" w:rsidP="00BA6FF0">
      <w:pPr>
        <w:spacing w:after="0" w:line="240" w:lineRule="auto"/>
        <w:rPr>
          <w:rFonts w:ascii="Times New Roman" w:eastAsia="Calibri" w:hAnsi="Times New Roman" w:cs="Times New Roman"/>
          <w:b/>
          <w:sz w:val="24"/>
          <w:szCs w:val="24"/>
        </w:rPr>
      </w:pPr>
      <w:r w:rsidRPr="00BA6FF0">
        <w:rPr>
          <w:rFonts w:ascii="Times New Roman" w:eastAsia="Calibri" w:hAnsi="Times New Roman" w:cs="Times New Roman"/>
          <w:b/>
          <w:sz w:val="24"/>
          <w:szCs w:val="24"/>
        </w:rPr>
        <w:t>D.     Regular Agenda Items:</w:t>
      </w:r>
    </w:p>
    <w:p w14:paraId="567583B8"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2" w:name="appISa06749cedf024d42866c7ad69b900f99"/>
      <w:r w:rsidRPr="00BA6FF0">
        <w:rPr>
          <w:rFonts w:ascii="Times New Roman" w:eastAsia="Calibri" w:hAnsi="Times New Roman" w:cs="Times New Roman"/>
          <w:sz w:val="24"/>
          <w:szCs w:val="24"/>
        </w:rPr>
        <w:t>1.</w:t>
      </w:r>
      <w:bookmarkEnd w:id="12"/>
      <w:r w:rsidRPr="00BA6FF0">
        <w:rPr>
          <w:rFonts w:ascii="Times New Roman" w:eastAsia="Calibri" w:hAnsi="Times New Roman" w:cs="Times New Roman"/>
          <w:sz w:val="24"/>
          <w:szCs w:val="24"/>
        </w:rPr>
        <w:tab/>
        <w:t>Presentation from Halff Associates regarding the formation of a Master Parks Plan.</w:t>
      </w:r>
    </w:p>
    <w:p w14:paraId="1685C217"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3" w:name="appIS5a8cc153b0184c6f84261fa6fae269a5"/>
      <w:r w:rsidRPr="00BA6FF0">
        <w:rPr>
          <w:rFonts w:ascii="Times New Roman" w:eastAsia="Calibri" w:hAnsi="Times New Roman" w:cs="Times New Roman"/>
          <w:sz w:val="24"/>
          <w:szCs w:val="24"/>
        </w:rPr>
        <w:t>2.</w:t>
      </w:r>
      <w:bookmarkEnd w:id="13"/>
      <w:r w:rsidRPr="00BA6FF0">
        <w:rPr>
          <w:rFonts w:ascii="Times New Roman" w:eastAsia="Calibri" w:hAnsi="Times New Roman" w:cs="Times New Roman"/>
          <w:sz w:val="24"/>
          <w:szCs w:val="24"/>
        </w:rPr>
        <w:tab/>
        <w:t>Presentation from Schrickel, Rollins and Associates regarding the formation of a Master Parks Plan.</w:t>
      </w:r>
    </w:p>
    <w:p w14:paraId="631A73CE"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4" w:name="appIS791bf9d1248643358ad06a28e48ff590"/>
      <w:r w:rsidRPr="00BA6FF0">
        <w:rPr>
          <w:rFonts w:ascii="Times New Roman" w:eastAsia="Calibri" w:hAnsi="Times New Roman" w:cs="Times New Roman"/>
          <w:sz w:val="24"/>
          <w:szCs w:val="24"/>
        </w:rPr>
        <w:t>3.</w:t>
      </w:r>
      <w:bookmarkEnd w:id="14"/>
      <w:r w:rsidRPr="00BA6FF0">
        <w:rPr>
          <w:rFonts w:ascii="Times New Roman" w:eastAsia="Calibri" w:hAnsi="Times New Roman" w:cs="Times New Roman"/>
          <w:sz w:val="24"/>
          <w:szCs w:val="24"/>
        </w:rPr>
        <w:tab/>
        <w:t>Presentation from United Way of Denton County regarding improving lives in Denton County.</w:t>
      </w:r>
    </w:p>
    <w:p w14:paraId="219D9C8B"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5" w:name="appISc43f12ccf9924ec191eff0da99f2345e"/>
      <w:r w:rsidRPr="00BA6FF0">
        <w:rPr>
          <w:rFonts w:ascii="Times New Roman" w:eastAsia="Calibri" w:hAnsi="Times New Roman" w:cs="Times New Roman"/>
          <w:sz w:val="24"/>
          <w:szCs w:val="24"/>
        </w:rPr>
        <w:t>4.</w:t>
      </w:r>
      <w:bookmarkEnd w:id="15"/>
      <w:r w:rsidRPr="00BA6FF0">
        <w:rPr>
          <w:rFonts w:ascii="Times New Roman" w:eastAsia="Calibri" w:hAnsi="Times New Roman" w:cs="Times New Roman"/>
          <w:sz w:val="24"/>
          <w:szCs w:val="24"/>
        </w:rPr>
        <w:tab/>
        <w:t>Discussion regarding the agreement with Waste Management of Texas, Inc. for municipal solid waste collection.</w:t>
      </w:r>
    </w:p>
    <w:p w14:paraId="6C042FB1"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6" w:name="appIS8d13077097b04930812272cd81c56874"/>
      <w:r w:rsidRPr="00BA6FF0">
        <w:rPr>
          <w:rFonts w:ascii="Times New Roman" w:eastAsia="Calibri" w:hAnsi="Times New Roman" w:cs="Times New Roman"/>
          <w:sz w:val="24"/>
          <w:szCs w:val="24"/>
        </w:rPr>
        <w:t>5.</w:t>
      </w:r>
      <w:bookmarkEnd w:id="16"/>
      <w:r w:rsidRPr="00BA6FF0">
        <w:rPr>
          <w:rFonts w:ascii="Times New Roman" w:eastAsia="Calibri" w:hAnsi="Times New Roman" w:cs="Times New Roman"/>
          <w:sz w:val="24"/>
          <w:szCs w:val="24"/>
        </w:rPr>
        <w:tab/>
        <w:t>Consider and act on a replat of Hickory Creek Market Place Addition, Lot 1R, Block 1, 1.562 acres situated in the John W. Simmons Survey, Abstract No. 1336, Town of Hickory Creek, Denton County, Texas.</w:t>
      </w:r>
    </w:p>
    <w:p w14:paraId="23654AFA"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7" w:name="appISac80af6ec83b4fe2ae3f7552b6ff389f"/>
      <w:r w:rsidRPr="00BA6FF0">
        <w:rPr>
          <w:rFonts w:ascii="Times New Roman" w:eastAsia="Calibri" w:hAnsi="Times New Roman" w:cs="Times New Roman"/>
          <w:sz w:val="24"/>
          <w:szCs w:val="24"/>
        </w:rPr>
        <w:t>6.</w:t>
      </w:r>
      <w:bookmarkEnd w:id="17"/>
      <w:r w:rsidRPr="00BA6FF0">
        <w:rPr>
          <w:rFonts w:ascii="Times New Roman" w:eastAsia="Calibri" w:hAnsi="Times New Roman" w:cs="Times New Roman"/>
          <w:sz w:val="24"/>
          <w:szCs w:val="24"/>
        </w:rPr>
        <w:tab/>
        <w:t xml:space="preserve">Consider, and act on a final plat of Richards Estates, Lots 1, 2, and 3, Block 1, 5.831 acres / 253,996 square feet out of the M.E.P &amp; P.R.R. Company Survey, Abstract Number 915, Town of Hickory Creek, Denton County, Texas. The property </w:t>
      </w:r>
      <w:proofErr w:type="gramStart"/>
      <w:r w:rsidRPr="00BA6FF0">
        <w:rPr>
          <w:rFonts w:ascii="Times New Roman" w:eastAsia="Calibri" w:hAnsi="Times New Roman" w:cs="Times New Roman"/>
          <w:sz w:val="24"/>
          <w:szCs w:val="24"/>
        </w:rPr>
        <w:t>is located in</w:t>
      </w:r>
      <w:proofErr w:type="gramEnd"/>
      <w:r w:rsidRPr="00BA6FF0">
        <w:rPr>
          <w:rFonts w:ascii="Times New Roman" w:eastAsia="Calibri" w:hAnsi="Times New Roman" w:cs="Times New Roman"/>
          <w:sz w:val="24"/>
          <w:szCs w:val="24"/>
        </w:rPr>
        <w:t xml:space="preserve"> the town's extraterritorial jurisdiction in the 1100 block of Sycamore Bend Road.</w:t>
      </w:r>
    </w:p>
    <w:p w14:paraId="47FF5B5E"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8" w:name="appIS3ef2fadfb2464ecfadc42e9b5bbb6830"/>
      <w:r w:rsidRPr="00BA6FF0">
        <w:rPr>
          <w:rFonts w:ascii="Times New Roman" w:eastAsia="Calibri" w:hAnsi="Times New Roman" w:cs="Times New Roman"/>
          <w:sz w:val="24"/>
          <w:szCs w:val="24"/>
        </w:rPr>
        <w:t>7.</w:t>
      </w:r>
      <w:bookmarkEnd w:id="18"/>
      <w:r w:rsidRPr="00BA6FF0">
        <w:rPr>
          <w:rFonts w:ascii="Times New Roman" w:eastAsia="Calibri" w:hAnsi="Times New Roman" w:cs="Times New Roman"/>
          <w:sz w:val="24"/>
          <w:szCs w:val="24"/>
        </w:rPr>
        <w:tab/>
        <w:t>Consider and act on an ordinance adopting and approving the budget for the fiscal year beginning October 1, 2018 and ending September 30, 2019; providing for expenditure of funds, providing for filing of budget and ordinance.</w:t>
      </w:r>
    </w:p>
    <w:p w14:paraId="5E4674A6"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19" w:name="appIS1bb1e7e8d5324f9c9eb8fee8b2c7872b"/>
      <w:r w:rsidRPr="00BA6FF0">
        <w:rPr>
          <w:rFonts w:ascii="Times New Roman" w:eastAsia="Calibri" w:hAnsi="Times New Roman" w:cs="Times New Roman"/>
          <w:sz w:val="24"/>
          <w:szCs w:val="24"/>
        </w:rPr>
        <w:t>8.</w:t>
      </w:r>
      <w:bookmarkEnd w:id="19"/>
      <w:r w:rsidRPr="00BA6FF0">
        <w:rPr>
          <w:rFonts w:ascii="Times New Roman" w:eastAsia="Calibri" w:hAnsi="Times New Roman" w:cs="Times New Roman"/>
          <w:sz w:val="24"/>
          <w:szCs w:val="24"/>
        </w:rPr>
        <w:tab/>
        <w:t>Consider and act on an ordinance of the Town Council of the Town of Hickory Creek ratifying the property tax revenue increase reflected in the fiscal year 2018-2019 budget.</w:t>
      </w:r>
    </w:p>
    <w:p w14:paraId="0C2BF2A0"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0" w:name="appIS5b10555064ae444c8dadc79eb916432a"/>
      <w:r w:rsidRPr="00BA6FF0">
        <w:rPr>
          <w:rFonts w:ascii="Times New Roman" w:eastAsia="Calibri" w:hAnsi="Times New Roman" w:cs="Times New Roman"/>
          <w:sz w:val="24"/>
          <w:szCs w:val="24"/>
        </w:rPr>
        <w:t>9.</w:t>
      </w:r>
      <w:bookmarkEnd w:id="20"/>
      <w:r w:rsidRPr="00BA6FF0">
        <w:rPr>
          <w:rFonts w:ascii="Times New Roman" w:eastAsia="Calibri" w:hAnsi="Times New Roman" w:cs="Times New Roman"/>
          <w:sz w:val="24"/>
          <w:szCs w:val="24"/>
        </w:rPr>
        <w:tab/>
        <w:t>Consider and act on an ordinance of the Town Council of the Town of Hickory Creek, Texas, accepting the 2018 Certified Tax Roll for the Town of Hickory Creek; approving the 2018 Ad Valorem Tax Rate and Levying 0.347535 on each one hundred dollars of assessed valuation of all taxable property within the corporate limits of the Town for the fiscal year beginning October 1, 2018 and ending September 30, 2019.</w:t>
      </w:r>
    </w:p>
    <w:p w14:paraId="21F4D12E" w14:textId="792CEA2B"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1" w:name="appISc4ae992a10bb437bb5c39848a8ca331e"/>
      <w:r w:rsidRPr="00BA6FF0">
        <w:rPr>
          <w:rFonts w:ascii="Times New Roman" w:eastAsia="Calibri" w:hAnsi="Times New Roman" w:cs="Times New Roman"/>
          <w:sz w:val="24"/>
          <w:szCs w:val="24"/>
        </w:rPr>
        <w:t>10.</w:t>
      </w:r>
      <w:bookmarkEnd w:id="21"/>
      <w:r w:rsidRPr="00BA6FF0">
        <w:rPr>
          <w:rFonts w:ascii="Times New Roman" w:eastAsia="Calibri" w:hAnsi="Times New Roman" w:cs="Times New Roman"/>
          <w:sz w:val="24"/>
          <w:szCs w:val="24"/>
        </w:rPr>
        <w:tab/>
        <w:t>First reading of a resolution of the Town Council of the Town of Hickory Creek, Texas, approving a Type B economic development project by approving a second amended and restated performance agreement with Hard Sun V. Inc., a Texas corporation, including a real estate contract with Hard Sun V, Inc. authorized pursuant to Sections 501.103, 505,152 and 505.158 of the Texas Local Government Code and authorizing the president to execute any and all documents necessary to convey the property. </w:t>
      </w:r>
    </w:p>
    <w:p w14:paraId="385CB3E7"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2" w:name="appIS78802fddca344fa9bc8bff905b20030c"/>
      <w:r w:rsidRPr="00BA6FF0">
        <w:rPr>
          <w:rFonts w:ascii="Times New Roman" w:eastAsia="Calibri" w:hAnsi="Times New Roman" w:cs="Times New Roman"/>
          <w:sz w:val="24"/>
          <w:szCs w:val="24"/>
        </w:rPr>
        <w:t>11.</w:t>
      </w:r>
      <w:bookmarkEnd w:id="22"/>
      <w:r w:rsidRPr="00BA6FF0">
        <w:rPr>
          <w:rFonts w:ascii="Times New Roman" w:eastAsia="Calibri" w:hAnsi="Times New Roman" w:cs="Times New Roman"/>
          <w:sz w:val="24"/>
          <w:szCs w:val="24"/>
        </w:rPr>
        <w:tab/>
        <w:t>Second reading of a resolution and consideration and action by the Town Council of the Town of Hickory Creek, Texas, approving a Type B economic development project by approving a second amended and restated performance agreement with Hard Sun V. Inc., a Texas corporation, including a real estate contract with Hard Sun V, Inc. authorized pursuant to Sections 501.103, 505,152 and 505.158 of the Texas Local Government Code and authorizing the president to execute any and all documents necessary to convey the property.</w:t>
      </w:r>
    </w:p>
    <w:p w14:paraId="06DA6F45"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3" w:name="appIS9463dd6813f34fd7b4699d981d39dcb2"/>
      <w:r w:rsidRPr="00BA6FF0">
        <w:rPr>
          <w:rFonts w:ascii="Times New Roman" w:eastAsia="Calibri" w:hAnsi="Times New Roman" w:cs="Times New Roman"/>
          <w:sz w:val="24"/>
          <w:szCs w:val="24"/>
        </w:rPr>
        <w:t>12.</w:t>
      </w:r>
      <w:bookmarkEnd w:id="23"/>
      <w:r w:rsidRPr="00BA6FF0">
        <w:rPr>
          <w:rFonts w:ascii="Times New Roman" w:eastAsia="Calibri" w:hAnsi="Times New Roman" w:cs="Times New Roman"/>
          <w:sz w:val="24"/>
          <w:szCs w:val="24"/>
        </w:rPr>
        <w:tab/>
        <w:t>Consider and act on a resolution authorizing the Mayor of the Town of Hickory Creek, Texas to execute certain agreements by and between the Town of Hickory Creek, Texas and Municode.</w:t>
      </w:r>
    </w:p>
    <w:p w14:paraId="54233242"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4" w:name="appIS6635b29edf694701a1f5be1645e19af1"/>
      <w:r w:rsidRPr="00BA6FF0">
        <w:rPr>
          <w:rFonts w:ascii="Times New Roman" w:eastAsia="Calibri" w:hAnsi="Times New Roman" w:cs="Times New Roman"/>
          <w:sz w:val="24"/>
          <w:szCs w:val="24"/>
        </w:rPr>
        <w:t>13.</w:t>
      </w:r>
      <w:bookmarkEnd w:id="24"/>
      <w:r w:rsidRPr="00BA6FF0">
        <w:rPr>
          <w:rFonts w:ascii="Times New Roman" w:eastAsia="Calibri" w:hAnsi="Times New Roman" w:cs="Times New Roman"/>
          <w:sz w:val="24"/>
          <w:szCs w:val="24"/>
        </w:rPr>
        <w:tab/>
        <w:t>Consider and act on terminating an agreement between SyncSys Corporation LLC. and the Town of Hickory Creek.</w:t>
      </w:r>
    </w:p>
    <w:p w14:paraId="07B968DC"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5" w:name="appIS3047d0939e9b497a9fe72015f13fe9b4"/>
      <w:r w:rsidRPr="00BA6FF0">
        <w:rPr>
          <w:rFonts w:ascii="Times New Roman" w:eastAsia="Calibri" w:hAnsi="Times New Roman" w:cs="Times New Roman"/>
          <w:sz w:val="24"/>
          <w:szCs w:val="24"/>
        </w:rPr>
        <w:t>14.</w:t>
      </w:r>
      <w:bookmarkEnd w:id="25"/>
      <w:r w:rsidRPr="00BA6FF0">
        <w:rPr>
          <w:rFonts w:ascii="Times New Roman" w:eastAsia="Calibri" w:hAnsi="Times New Roman" w:cs="Times New Roman"/>
          <w:sz w:val="24"/>
          <w:szCs w:val="24"/>
        </w:rPr>
        <w:tab/>
        <w:t>Discussion regarding amending the Town's Code of Ordinances, Chapter 3 Building Regulations, Article 3.08 Signs.</w:t>
      </w:r>
    </w:p>
    <w:p w14:paraId="044F69F6"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6" w:name="appISba71257d5d0b49668fa1e281871b2b78"/>
      <w:r w:rsidRPr="00BA6FF0">
        <w:rPr>
          <w:rFonts w:ascii="Times New Roman" w:eastAsia="Calibri" w:hAnsi="Times New Roman" w:cs="Times New Roman"/>
          <w:sz w:val="24"/>
          <w:szCs w:val="24"/>
        </w:rPr>
        <w:t>15.</w:t>
      </w:r>
      <w:bookmarkEnd w:id="26"/>
      <w:r w:rsidRPr="00BA6FF0">
        <w:rPr>
          <w:rFonts w:ascii="Times New Roman" w:eastAsia="Calibri" w:hAnsi="Times New Roman" w:cs="Times New Roman"/>
          <w:sz w:val="24"/>
          <w:szCs w:val="24"/>
        </w:rPr>
        <w:tab/>
        <w:t>Discussion regarding Gateway Monument signage along Interstate 35E.</w:t>
      </w:r>
    </w:p>
    <w:p w14:paraId="79C2A62C"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7" w:name="appIS14eda8bbd3034341b00c50e71048b671"/>
      <w:r w:rsidRPr="00BA6FF0">
        <w:rPr>
          <w:rFonts w:ascii="Times New Roman" w:eastAsia="Calibri" w:hAnsi="Times New Roman" w:cs="Times New Roman"/>
          <w:sz w:val="24"/>
          <w:szCs w:val="24"/>
        </w:rPr>
        <w:t>16.</w:t>
      </w:r>
      <w:bookmarkEnd w:id="27"/>
      <w:r w:rsidRPr="00BA6FF0">
        <w:rPr>
          <w:rFonts w:ascii="Times New Roman" w:eastAsia="Calibri" w:hAnsi="Times New Roman" w:cs="Times New Roman"/>
          <w:sz w:val="24"/>
          <w:szCs w:val="24"/>
        </w:rPr>
        <w:tab/>
        <w:t>Discussion of allocation of Waste Management's annual $5,000.00 contribution for events.</w:t>
      </w:r>
    </w:p>
    <w:p w14:paraId="79F31D91"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8" w:name="appISa3e0d4419be849b396b172fd3268c8c1"/>
      <w:r w:rsidRPr="00BA6FF0">
        <w:rPr>
          <w:rFonts w:ascii="Times New Roman" w:eastAsia="Calibri" w:hAnsi="Times New Roman" w:cs="Times New Roman"/>
          <w:sz w:val="24"/>
          <w:szCs w:val="24"/>
        </w:rPr>
        <w:t>17.</w:t>
      </w:r>
      <w:bookmarkEnd w:id="28"/>
      <w:r w:rsidRPr="00BA6FF0">
        <w:rPr>
          <w:rFonts w:ascii="Times New Roman" w:eastAsia="Calibri" w:hAnsi="Times New Roman" w:cs="Times New Roman"/>
          <w:sz w:val="24"/>
          <w:szCs w:val="24"/>
        </w:rPr>
        <w:tab/>
        <w:t>Consider and act on selection of a professional services firm regarding the formation of a Master Parks Plan.</w:t>
      </w:r>
    </w:p>
    <w:p w14:paraId="71690A3B"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29" w:name="appIS94f44d4cc2b0460fa9f53893bb79c6b1"/>
      <w:r w:rsidRPr="00BA6FF0">
        <w:rPr>
          <w:rFonts w:ascii="Times New Roman" w:eastAsia="Calibri" w:hAnsi="Times New Roman" w:cs="Times New Roman"/>
          <w:sz w:val="24"/>
          <w:szCs w:val="24"/>
        </w:rPr>
        <w:t>18.</w:t>
      </w:r>
      <w:bookmarkEnd w:id="29"/>
      <w:r w:rsidRPr="00BA6FF0">
        <w:rPr>
          <w:rFonts w:ascii="Times New Roman" w:eastAsia="Calibri" w:hAnsi="Times New Roman" w:cs="Times New Roman"/>
          <w:sz w:val="24"/>
          <w:szCs w:val="24"/>
        </w:rPr>
        <w:tab/>
        <w:t>Discussion regarding current road and sidewalk projects.</w:t>
      </w:r>
    </w:p>
    <w:p w14:paraId="1D18B3EC" w14:textId="77777777" w:rsidR="00BA6FF0" w:rsidRPr="00BA6FF0" w:rsidRDefault="00BA6FF0" w:rsidP="00BA6FF0">
      <w:pPr>
        <w:spacing w:after="0" w:line="240" w:lineRule="auto"/>
        <w:ind w:left="547"/>
        <w:rPr>
          <w:rFonts w:ascii="Times New Roman" w:eastAsia="Calibri" w:hAnsi="Times New Roman" w:cs="Times New Roman"/>
          <w:sz w:val="24"/>
          <w:szCs w:val="24"/>
        </w:rPr>
      </w:pPr>
      <w:r w:rsidRPr="00BA6FF0">
        <w:rPr>
          <w:rFonts w:ascii="Times New Roman" w:eastAsia="Calibri" w:hAnsi="Times New Roman" w:cs="Times New Roman"/>
          <w:sz w:val="24"/>
          <w:szCs w:val="24"/>
        </w:rPr>
        <w:t> </w:t>
      </w:r>
    </w:p>
    <w:p w14:paraId="57BB14FD" w14:textId="72CDE6C6" w:rsidR="00BA6FF0" w:rsidRPr="00BA6FF0" w:rsidRDefault="00BA6FF0" w:rsidP="003D1235">
      <w:pPr>
        <w:spacing w:after="0" w:line="240" w:lineRule="auto"/>
        <w:ind w:left="540" w:hanging="540"/>
        <w:jc w:val="both"/>
        <w:rPr>
          <w:rFonts w:ascii="Times New Roman" w:eastAsia="Calibri" w:hAnsi="Times New Roman" w:cs="Times New Roman"/>
          <w:sz w:val="24"/>
          <w:szCs w:val="24"/>
        </w:rPr>
      </w:pPr>
      <w:r w:rsidRPr="00BA6FF0">
        <w:rPr>
          <w:rFonts w:ascii="Times New Roman" w:eastAsia="Calibri" w:hAnsi="Times New Roman" w:cs="Times New Roman"/>
          <w:b/>
          <w:bCs/>
          <w:sz w:val="24"/>
          <w:szCs w:val="24"/>
        </w:rPr>
        <w:t>E.    </w:t>
      </w:r>
      <w:r w:rsidR="00084E76">
        <w:rPr>
          <w:rFonts w:ascii="Times New Roman" w:eastAsia="Calibri" w:hAnsi="Times New Roman" w:cs="Times New Roman"/>
          <w:b/>
          <w:bCs/>
          <w:sz w:val="24"/>
          <w:szCs w:val="24"/>
        </w:rPr>
        <w:t xml:space="preserve"> </w:t>
      </w:r>
      <w:r w:rsidRPr="00BA6FF0">
        <w:rPr>
          <w:rFonts w:ascii="Times New Roman" w:eastAsia="Calibri" w:hAnsi="Times New Roman" w:cs="Times New Roman"/>
          <w:b/>
          <w:bCs/>
          <w:sz w:val="24"/>
          <w:szCs w:val="24"/>
        </w:rPr>
        <w:t xml:space="preserve">Executive Session: </w:t>
      </w:r>
      <w:r w:rsidRPr="00BA6FF0">
        <w:rPr>
          <w:rFonts w:ascii="Times New Roman" w:eastAsia="Calibri" w:hAnsi="Times New Roman" w:cs="Times New Roman"/>
          <w:sz w:val="24"/>
          <w:szCs w:val="24"/>
        </w:rPr>
        <w:t>The Town Council will convene into executive session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 and Section 551.087, Deliberation regarding Economic Development Negotiations, to discuss or deliberate regarding commercial or financial information that the governmental body has received from a business prospect that the government body seeks to have locate, stay or expand in or near the territory of the government body and with which the governmental body is conducting economic development negotiations; or to deliberate the offer of a financial or other incentive to a business prospect.</w:t>
      </w:r>
    </w:p>
    <w:p w14:paraId="3F2106DA" w14:textId="77777777" w:rsidR="00BA6FF0" w:rsidRPr="00BA6FF0" w:rsidRDefault="00BA6FF0" w:rsidP="00BA6FF0">
      <w:pPr>
        <w:spacing w:after="0" w:line="240" w:lineRule="auto"/>
        <w:ind w:left="547"/>
        <w:rPr>
          <w:rFonts w:ascii="Times New Roman" w:eastAsia="Calibri" w:hAnsi="Times New Roman" w:cs="Times New Roman"/>
          <w:sz w:val="24"/>
          <w:szCs w:val="24"/>
        </w:rPr>
      </w:pPr>
      <w:r w:rsidRPr="00BA6FF0">
        <w:rPr>
          <w:rFonts w:ascii="Times New Roman" w:eastAsia="Calibri" w:hAnsi="Times New Roman" w:cs="Times New Roman"/>
          <w:sz w:val="24"/>
          <w:szCs w:val="24"/>
        </w:rPr>
        <w:t> </w:t>
      </w:r>
    </w:p>
    <w:p w14:paraId="72D12B67"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30" w:name="appIS5ad587c4102b4b8796f936a518fde602"/>
      <w:r w:rsidRPr="00BA6FF0">
        <w:rPr>
          <w:rFonts w:ascii="Times New Roman" w:eastAsia="Calibri" w:hAnsi="Times New Roman" w:cs="Times New Roman"/>
          <w:sz w:val="24"/>
          <w:szCs w:val="24"/>
        </w:rPr>
        <w:t>1.</w:t>
      </w:r>
      <w:bookmarkEnd w:id="30"/>
      <w:r w:rsidRPr="00BA6FF0">
        <w:rPr>
          <w:rFonts w:ascii="Times New Roman" w:eastAsia="Calibri" w:hAnsi="Times New Roman" w:cs="Times New Roman"/>
          <w:sz w:val="24"/>
          <w:szCs w:val="24"/>
        </w:rPr>
        <w:tab/>
        <w:t>Discussion regarding certain real property legally described as A1163A J.W. Simmons, TR 37, 19.795 Acres located (South of Swisher Road, East of Ronald Reagan Avenue, North of Turbeville Road and West of Point Vista Road.)</w:t>
      </w:r>
    </w:p>
    <w:p w14:paraId="77A0B91E" w14:textId="77777777" w:rsidR="00BA6FF0" w:rsidRPr="00BA6FF0" w:rsidRDefault="00BA6FF0" w:rsidP="00084E76">
      <w:pPr>
        <w:spacing w:after="0" w:line="240" w:lineRule="auto"/>
        <w:ind w:left="1094" w:hanging="547"/>
        <w:jc w:val="both"/>
        <w:rPr>
          <w:rFonts w:ascii="Times New Roman" w:eastAsia="Calibri" w:hAnsi="Times New Roman" w:cs="Times New Roman"/>
          <w:sz w:val="24"/>
          <w:szCs w:val="24"/>
        </w:rPr>
      </w:pPr>
      <w:bookmarkStart w:id="31" w:name="appIS8f760793d879419c8ce33369c7aa0047"/>
      <w:r w:rsidRPr="00BA6FF0">
        <w:rPr>
          <w:rFonts w:ascii="Times New Roman" w:eastAsia="Calibri" w:hAnsi="Times New Roman" w:cs="Times New Roman"/>
          <w:sz w:val="24"/>
          <w:szCs w:val="24"/>
        </w:rPr>
        <w:t>2.</w:t>
      </w:r>
      <w:bookmarkEnd w:id="31"/>
      <w:r w:rsidRPr="00BA6FF0">
        <w:rPr>
          <w:rFonts w:ascii="Times New Roman" w:eastAsia="Calibri" w:hAnsi="Times New Roman" w:cs="Times New Roman"/>
          <w:sz w:val="24"/>
          <w:szCs w:val="24"/>
        </w:rPr>
        <w:tab/>
        <w:t>Discussion regarding land use restrictions and development related issues regarding the property located at legally described as A1220A H.H. Swisher, Tracts 50 and 50A (1) (PT).</w:t>
      </w:r>
    </w:p>
    <w:p w14:paraId="487A8C3C" w14:textId="77777777" w:rsidR="00BA6FF0" w:rsidRPr="00BA6FF0" w:rsidRDefault="00BA6FF0" w:rsidP="00BA6FF0">
      <w:pPr>
        <w:spacing w:after="0" w:line="240" w:lineRule="auto"/>
        <w:rPr>
          <w:rFonts w:ascii="Times New Roman" w:eastAsia="Calibri" w:hAnsi="Times New Roman" w:cs="Times New Roman"/>
          <w:b/>
          <w:sz w:val="24"/>
          <w:szCs w:val="24"/>
        </w:rPr>
      </w:pPr>
    </w:p>
    <w:p w14:paraId="2062C851" w14:textId="77777777" w:rsidR="00BA6FF0" w:rsidRPr="00BA6FF0" w:rsidRDefault="00BA6FF0" w:rsidP="00BA6FF0">
      <w:pPr>
        <w:spacing w:after="0" w:line="240" w:lineRule="auto"/>
        <w:rPr>
          <w:rFonts w:ascii="Times New Roman" w:eastAsia="Calibri" w:hAnsi="Times New Roman" w:cs="Times New Roman"/>
          <w:b/>
          <w:sz w:val="24"/>
          <w:szCs w:val="24"/>
        </w:rPr>
      </w:pPr>
      <w:r w:rsidRPr="00BA6FF0">
        <w:rPr>
          <w:rFonts w:ascii="Times New Roman" w:eastAsia="Calibri" w:hAnsi="Times New Roman" w:cs="Times New Roman"/>
          <w:b/>
          <w:sz w:val="24"/>
          <w:szCs w:val="24"/>
        </w:rPr>
        <w:t>F.      Reconvene into Open Session:</w:t>
      </w:r>
    </w:p>
    <w:p w14:paraId="657584B1" w14:textId="77777777" w:rsidR="00BA6FF0" w:rsidRPr="00BA6FF0" w:rsidRDefault="00BA6FF0" w:rsidP="00BA6FF0">
      <w:pPr>
        <w:spacing w:after="0" w:line="240" w:lineRule="auto"/>
        <w:ind w:left="1094" w:hanging="547"/>
        <w:rPr>
          <w:rFonts w:ascii="Times New Roman" w:eastAsia="Calibri" w:hAnsi="Times New Roman" w:cs="Times New Roman"/>
          <w:sz w:val="24"/>
          <w:szCs w:val="24"/>
        </w:rPr>
      </w:pPr>
      <w:bookmarkStart w:id="32" w:name="appIS0df9cfb3de2540ecbc39735703ec546e"/>
      <w:r w:rsidRPr="00BA6FF0">
        <w:rPr>
          <w:rFonts w:ascii="Times New Roman" w:eastAsia="Calibri" w:hAnsi="Times New Roman" w:cs="Times New Roman"/>
          <w:sz w:val="24"/>
          <w:szCs w:val="24"/>
        </w:rPr>
        <w:t>1.</w:t>
      </w:r>
      <w:bookmarkEnd w:id="32"/>
      <w:r w:rsidRPr="00BA6FF0">
        <w:rPr>
          <w:rFonts w:ascii="Times New Roman" w:eastAsia="Calibri" w:hAnsi="Times New Roman" w:cs="Times New Roman"/>
          <w:sz w:val="24"/>
          <w:szCs w:val="24"/>
        </w:rPr>
        <w:tab/>
        <w:t>Discussion and possible action regarding matters discussed in executive session.</w:t>
      </w:r>
    </w:p>
    <w:p w14:paraId="05D6F7C8" w14:textId="77777777" w:rsidR="00BA6FF0" w:rsidRPr="00BA6FF0" w:rsidRDefault="00BA6FF0" w:rsidP="00BA6FF0">
      <w:pPr>
        <w:spacing w:after="0" w:line="240" w:lineRule="auto"/>
        <w:rPr>
          <w:rFonts w:ascii="Times New Roman" w:eastAsia="Calibri" w:hAnsi="Times New Roman" w:cs="Times New Roman"/>
          <w:b/>
          <w:sz w:val="24"/>
          <w:szCs w:val="24"/>
        </w:rPr>
      </w:pPr>
    </w:p>
    <w:p w14:paraId="22EC61BD" w14:textId="77777777" w:rsidR="00BA6FF0" w:rsidRPr="00BA6FF0" w:rsidRDefault="00BA6FF0" w:rsidP="00BA6FF0">
      <w:pPr>
        <w:spacing w:after="0" w:line="240" w:lineRule="auto"/>
        <w:rPr>
          <w:rFonts w:ascii="Times New Roman" w:eastAsia="Calibri" w:hAnsi="Times New Roman" w:cs="Times New Roman"/>
          <w:b/>
          <w:sz w:val="24"/>
          <w:szCs w:val="24"/>
        </w:rPr>
      </w:pPr>
      <w:r w:rsidRPr="00BA6FF0">
        <w:rPr>
          <w:rFonts w:ascii="Times New Roman" w:eastAsia="Calibri" w:hAnsi="Times New Roman" w:cs="Times New Roman"/>
          <w:b/>
          <w:sz w:val="24"/>
          <w:szCs w:val="24"/>
        </w:rPr>
        <w:t>G.     Adjournment:</w:t>
      </w:r>
    </w:p>
    <w:p w14:paraId="616E5E55" w14:textId="77777777" w:rsidR="00BA6FF0" w:rsidRPr="00BA6FF0" w:rsidRDefault="00BA6FF0" w:rsidP="00BA6FF0">
      <w:pPr>
        <w:spacing w:after="0" w:line="240" w:lineRule="auto"/>
        <w:rPr>
          <w:rFonts w:ascii="Times New Roman" w:eastAsia="Calibri" w:hAnsi="Times New Roman" w:cs="Times New Roman"/>
          <w:b/>
          <w:sz w:val="24"/>
          <w:szCs w:val="24"/>
        </w:rPr>
      </w:pPr>
    </w:p>
    <w:p w14:paraId="6225D871" w14:textId="77777777" w:rsidR="00BA6FF0" w:rsidRPr="00BA6FF0" w:rsidRDefault="00BA6FF0" w:rsidP="00BA6FF0">
      <w:pPr>
        <w:spacing w:after="0" w:line="240" w:lineRule="auto"/>
        <w:rPr>
          <w:rFonts w:ascii="Times New Roman" w:eastAsia="Calibri" w:hAnsi="Times New Roman" w:cs="Times New Roman"/>
          <w:b/>
          <w:sz w:val="24"/>
          <w:szCs w:val="24"/>
        </w:rPr>
      </w:pPr>
    </w:p>
    <w:p w14:paraId="60ED40AA" w14:textId="77777777" w:rsidR="00BA6FF0" w:rsidRPr="00BA6FF0" w:rsidRDefault="00BA6FF0" w:rsidP="00BA6FF0">
      <w:pPr>
        <w:spacing w:after="0" w:line="240" w:lineRule="auto"/>
        <w:rPr>
          <w:rFonts w:ascii="Times New Roman" w:eastAsia="Calibri" w:hAnsi="Times New Roman" w:cs="Times New Roman"/>
          <w:sz w:val="24"/>
          <w:szCs w:val="24"/>
        </w:rPr>
      </w:pPr>
      <w:r w:rsidRPr="00BA6FF0">
        <w:rPr>
          <w:rFonts w:ascii="Times New Roman" w:eastAsia="Calibri" w:hAnsi="Times New Roman" w:cs="Times New Roman"/>
          <w:sz w:val="24"/>
          <w:szCs w:val="24"/>
        </w:rPr>
        <w:t>_________________________________________</w:t>
      </w:r>
    </w:p>
    <w:p w14:paraId="08D69CE4" w14:textId="77777777" w:rsidR="00BA6FF0" w:rsidRPr="00BA6FF0" w:rsidRDefault="00BA6FF0" w:rsidP="00BA6FF0">
      <w:pPr>
        <w:spacing w:after="0" w:line="240" w:lineRule="auto"/>
        <w:rPr>
          <w:rFonts w:ascii="Times New Roman" w:eastAsia="Calibri" w:hAnsi="Times New Roman" w:cs="Times New Roman"/>
          <w:sz w:val="24"/>
          <w:szCs w:val="24"/>
        </w:rPr>
      </w:pPr>
      <w:r w:rsidRPr="00BA6FF0">
        <w:rPr>
          <w:rFonts w:ascii="Times New Roman" w:eastAsia="Calibri" w:hAnsi="Times New Roman" w:cs="Times New Roman"/>
          <w:sz w:val="24"/>
          <w:szCs w:val="24"/>
        </w:rPr>
        <w:t>Kristi Rogers, Town Secretary</w:t>
      </w:r>
    </w:p>
    <w:p w14:paraId="2C4D9638" w14:textId="77777777" w:rsidR="00BA6FF0" w:rsidRPr="00BA6FF0" w:rsidRDefault="00BA6FF0" w:rsidP="00BA6FF0">
      <w:pPr>
        <w:spacing w:after="0" w:line="240" w:lineRule="auto"/>
        <w:rPr>
          <w:rFonts w:ascii="Times New Roman" w:eastAsia="Calibri" w:hAnsi="Times New Roman" w:cs="Times New Roman"/>
          <w:sz w:val="24"/>
          <w:szCs w:val="24"/>
        </w:rPr>
      </w:pPr>
      <w:r w:rsidRPr="00BA6FF0">
        <w:rPr>
          <w:rFonts w:ascii="Times New Roman" w:eastAsia="Calibri" w:hAnsi="Times New Roman" w:cs="Times New Roman"/>
          <w:sz w:val="24"/>
          <w:szCs w:val="24"/>
        </w:rPr>
        <w:t>Town of Hickory Creek</w:t>
      </w:r>
    </w:p>
    <w:p w14:paraId="3788AF72" w14:textId="77777777" w:rsidR="00BA6FF0" w:rsidRPr="00BA6FF0" w:rsidRDefault="00BA6FF0" w:rsidP="00BA6FF0">
      <w:pPr>
        <w:spacing w:after="0" w:line="240" w:lineRule="auto"/>
        <w:rPr>
          <w:rFonts w:ascii="Times New Roman" w:eastAsia="Calibri" w:hAnsi="Times New Roman" w:cs="Times New Roman"/>
          <w:sz w:val="24"/>
          <w:szCs w:val="24"/>
        </w:rPr>
      </w:pPr>
    </w:p>
    <w:p w14:paraId="11BF7EBC" w14:textId="77777777" w:rsidR="00BA6FF0" w:rsidRPr="00BA6FF0" w:rsidRDefault="00BA6FF0" w:rsidP="00BA6FF0">
      <w:pPr>
        <w:spacing w:after="0" w:line="240" w:lineRule="auto"/>
        <w:rPr>
          <w:rFonts w:ascii="Times New Roman" w:eastAsia="Calibri" w:hAnsi="Times New Roman" w:cs="Times New Roman"/>
          <w:sz w:val="24"/>
          <w:szCs w:val="24"/>
        </w:rPr>
      </w:pPr>
    </w:p>
    <w:p w14:paraId="4A1C3717" w14:textId="71FEB608" w:rsidR="003B3939" w:rsidRPr="00BA6FF0" w:rsidRDefault="00BA6FF0" w:rsidP="00084E76">
      <w:pPr>
        <w:spacing w:after="0" w:line="240" w:lineRule="auto"/>
        <w:jc w:val="both"/>
      </w:pPr>
      <w:r w:rsidRPr="00BA6FF0">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512FAD">
        <w:rPr>
          <w:rFonts w:ascii="Times New Roman" w:eastAsia="Calibri" w:hAnsi="Times New Roman" w:cs="Times New Roman"/>
          <w:sz w:val="24"/>
          <w:szCs w:val="24"/>
        </w:rPr>
        <w:t>September 2</w:t>
      </w:r>
      <w:r w:rsidR="00C03624">
        <w:rPr>
          <w:rFonts w:ascii="Times New Roman" w:eastAsia="Calibri" w:hAnsi="Times New Roman" w:cs="Times New Roman"/>
          <w:sz w:val="24"/>
          <w:szCs w:val="24"/>
        </w:rPr>
        <w:t>1</w:t>
      </w:r>
      <w:bookmarkStart w:id="33" w:name="_GoBack"/>
      <w:bookmarkEnd w:id="33"/>
      <w:r w:rsidR="00512FAD">
        <w:rPr>
          <w:rFonts w:ascii="Times New Roman" w:eastAsia="Calibri" w:hAnsi="Times New Roman" w:cs="Times New Roman"/>
          <w:sz w:val="24"/>
          <w:szCs w:val="24"/>
        </w:rPr>
        <w:t>, 2018</w:t>
      </w:r>
      <w:r w:rsidRPr="00BA6FF0">
        <w:rPr>
          <w:rFonts w:ascii="Times New Roman" w:eastAsia="Calibri" w:hAnsi="Times New Roman" w:cs="Times New Roman"/>
          <w:sz w:val="24"/>
          <w:szCs w:val="24"/>
        </w:rPr>
        <w:t xml:space="preserve"> at </w:t>
      </w:r>
      <w:r w:rsidR="007766E9">
        <w:rPr>
          <w:rFonts w:ascii="Times New Roman" w:eastAsia="Calibri" w:hAnsi="Times New Roman" w:cs="Times New Roman"/>
          <w:sz w:val="24"/>
          <w:szCs w:val="24"/>
        </w:rPr>
        <w:t>10</w:t>
      </w:r>
      <w:r w:rsidR="00512FAD">
        <w:rPr>
          <w:rFonts w:ascii="Times New Roman" w:eastAsia="Calibri" w:hAnsi="Times New Roman" w:cs="Times New Roman"/>
          <w:sz w:val="24"/>
          <w:szCs w:val="24"/>
        </w:rPr>
        <w:t>:00 a.m.</w:t>
      </w:r>
      <w:r w:rsidRPr="00BA6FF0">
        <w:rPr>
          <w:rFonts w:ascii="Times New Roman" w:eastAsia="Calibri" w:hAnsi="Times New Roman" w:cs="Times New Roman"/>
          <w:sz w:val="24"/>
          <w:szCs w:val="24"/>
        </w:rPr>
        <w:t xml:space="preserve">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bookmarkEnd w:id="4"/>
    </w:p>
    <w:sectPr w:rsidR="003B3939" w:rsidRPr="00BA6FF0" w:rsidSect="00EF5428">
      <w:headerReference w:type="default" r:id="rId6"/>
      <w:pgSz w:w="12240" w:h="15840"/>
      <w:pgMar w:top="99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3BE0" w14:textId="77777777" w:rsidR="002F15AA" w:rsidRDefault="002F15AA" w:rsidP="003559E2">
      <w:pPr>
        <w:spacing w:after="0" w:line="240" w:lineRule="auto"/>
      </w:pPr>
      <w:r>
        <w:separator/>
      </w:r>
    </w:p>
  </w:endnote>
  <w:endnote w:type="continuationSeparator" w:id="0">
    <w:p w14:paraId="0AAA4074" w14:textId="77777777" w:rsidR="002F15AA" w:rsidRDefault="002F15AA"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15B6" w14:textId="77777777" w:rsidR="002F15AA" w:rsidRDefault="002F15AA" w:rsidP="003559E2">
      <w:pPr>
        <w:spacing w:after="0" w:line="240" w:lineRule="auto"/>
      </w:pPr>
      <w:r>
        <w:separator/>
      </w:r>
    </w:p>
  </w:footnote>
  <w:footnote w:type="continuationSeparator" w:id="0">
    <w:p w14:paraId="2048520C" w14:textId="77777777" w:rsidR="002F15AA" w:rsidRDefault="002F15AA" w:rsidP="0035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160E" w14:textId="4746275E" w:rsidR="003559E2" w:rsidRPr="00682562" w:rsidRDefault="00BA6FF0">
    <w:pPr>
      <w:pStyle w:val="Header"/>
      <w:rPr>
        <w:rFonts w:ascii="Times New Roman" w:hAnsi="Times New Roman" w:cs="Times New Roman"/>
        <w:sz w:val="20"/>
      </w:rPr>
    </w:pPr>
    <w:bookmarkStart w:id="34" w:name="apMeetingName"/>
    <w:r>
      <w:rPr>
        <w:rFonts w:ascii="Times New Roman" w:hAnsi="Times New Roman" w:cs="Times New Roman"/>
        <w:sz w:val="20"/>
      </w:rPr>
      <w:t>Special Town Council Meeting</w:t>
    </w:r>
    <w:bookmarkEnd w:id="34"/>
    <w:r w:rsidR="00682562" w:rsidRPr="00682562">
      <w:rPr>
        <w:rFonts w:ascii="Times New Roman" w:hAnsi="Times New Roman" w:cs="Times New Roman"/>
        <w:sz w:val="20"/>
      </w:rPr>
      <w:t xml:space="preserve"> </w:t>
    </w:r>
    <w:bookmarkStart w:id="35" w:name="apMeetingDate"/>
    <w:r>
      <w:rPr>
        <w:rFonts w:ascii="Times New Roman" w:hAnsi="Times New Roman" w:cs="Times New Roman"/>
        <w:sz w:val="20"/>
      </w:rPr>
      <w:t>September 25, 2018</w:t>
    </w:r>
    <w:bookmarkEnd w:id="35"/>
    <w:r w:rsidR="00682562" w:rsidRPr="00682562">
      <w:rPr>
        <w:rFonts w:ascii="Times New Roman" w:hAnsi="Times New Roman" w:cs="Times New Roman"/>
        <w:sz w:val="20"/>
      </w:rPr>
      <w:t xml:space="preserve"> </w:t>
    </w:r>
    <w:bookmarkStart w:id="36" w:name="apOutputType"/>
    <w:r>
      <w:rPr>
        <w:rFonts w:ascii="Times New Roman" w:hAnsi="Times New Roman" w:cs="Times New Roman"/>
        <w:sz w:val="20"/>
      </w:rPr>
      <w:t>Agenda</w:t>
    </w:r>
    <w:bookmarkEnd w:id="36"/>
  </w:p>
  <w:p w14:paraId="41E741A8" w14:textId="4765B6CE" w:rsidR="00682562" w:rsidRPr="00682562" w:rsidRDefault="00682562">
    <w:pPr>
      <w:pStyle w:val="Header"/>
      <w:rPr>
        <w:rFonts w:ascii="Times New Roman" w:hAnsi="Times New Roman" w:cs="Times New Roman"/>
        <w:sz w:val="20"/>
      </w:rPr>
    </w:pPr>
    <w:r w:rsidRPr="00682562">
      <w:rPr>
        <w:rFonts w:ascii="Times New Roman" w:hAnsi="Times New Roman" w:cs="Times New Roman"/>
        <w:sz w:val="20"/>
      </w:rPr>
      <w:t xml:space="preserve">Page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PAGE  \* Arabic  \* MERGEFORMAT </w:instrText>
    </w:r>
    <w:r w:rsidRPr="00682562">
      <w:rPr>
        <w:rFonts w:ascii="Times New Roman" w:hAnsi="Times New Roman" w:cs="Times New Roman"/>
        <w:b/>
        <w:bCs/>
        <w:sz w:val="20"/>
      </w:rPr>
      <w:fldChar w:fldCharType="separate"/>
    </w:r>
    <w:r w:rsidR="00BA6FF0">
      <w:rPr>
        <w:rFonts w:ascii="Times New Roman" w:hAnsi="Times New Roman" w:cs="Times New Roman"/>
        <w:b/>
        <w:bCs/>
        <w:noProof/>
        <w:sz w:val="20"/>
      </w:rPr>
      <w:t>3</w:t>
    </w:r>
    <w:r w:rsidRPr="00682562">
      <w:rPr>
        <w:rFonts w:ascii="Times New Roman" w:hAnsi="Times New Roman" w:cs="Times New Roman"/>
        <w:b/>
        <w:bCs/>
        <w:sz w:val="20"/>
      </w:rPr>
      <w:fldChar w:fldCharType="end"/>
    </w:r>
    <w:r w:rsidRPr="00682562">
      <w:rPr>
        <w:rFonts w:ascii="Times New Roman" w:hAnsi="Times New Roman" w:cs="Times New Roman"/>
        <w:sz w:val="20"/>
      </w:rPr>
      <w:t xml:space="preserve"> of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NUMPAGES  \* Arabic  \* MERGEFORMAT </w:instrText>
    </w:r>
    <w:r w:rsidRPr="00682562">
      <w:rPr>
        <w:rFonts w:ascii="Times New Roman" w:hAnsi="Times New Roman" w:cs="Times New Roman"/>
        <w:b/>
        <w:bCs/>
        <w:sz w:val="20"/>
      </w:rPr>
      <w:fldChar w:fldCharType="separate"/>
    </w:r>
    <w:r w:rsidR="00BA6FF0">
      <w:rPr>
        <w:rFonts w:ascii="Times New Roman" w:hAnsi="Times New Roman" w:cs="Times New Roman"/>
        <w:b/>
        <w:bCs/>
        <w:noProof/>
        <w:sz w:val="20"/>
      </w:rPr>
      <w:t>3</w:t>
    </w:r>
    <w:r w:rsidRPr="00682562">
      <w:rPr>
        <w:rFonts w:ascii="Times New Roman" w:hAnsi="Times New Roman" w:cs="Times New Roman"/>
        <w:b/>
        <w:bCs/>
        <w:sz w:val="20"/>
      </w:rPr>
      <w:fldChar w:fldCharType="end"/>
    </w:r>
  </w:p>
  <w:p w14:paraId="17687D0E" w14:textId="77777777" w:rsidR="00682562" w:rsidRPr="00682562" w:rsidRDefault="00682562">
    <w:pPr>
      <w:pStyle w:val="Header"/>
      <w:rPr>
        <w:rFonts w:ascii="Times New Roman" w:hAnsi="Times New Roman" w:cs="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251B7"/>
    <w:rsid w:val="00084E76"/>
    <w:rsid w:val="000A40BF"/>
    <w:rsid w:val="00135F43"/>
    <w:rsid w:val="002A4C10"/>
    <w:rsid w:val="002F15AA"/>
    <w:rsid w:val="002F4264"/>
    <w:rsid w:val="003559E2"/>
    <w:rsid w:val="003B3939"/>
    <w:rsid w:val="003D1235"/>
    <w:rsid w:val="004B52C4"/>
    <w:rsid w:val="00512FAD"/>
    <w:rsid w:val="00682562"/>
    <w:rsid w:val="00692AA1"/>
    <w:rsid w:val="007766E9"/>
    <w:rsid w:val="00820BF8"/>
    <w:rsid w:val="00BA6FF0"/>
    <w:rsid w:val="00C03624"/>
    <w:rsid w:val="00C60AE6"/>
    <w:rsid w:val="00EF5428"/>
    <w:rsid w:val="00F3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9D9F"/>
  <w15:docId w15:val="{AB09F2E8-F4CD-48C5-BEFC-A67CE6D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512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16</cp:revision>
  <cp:lastPrinted>2018-09-21T14:25:00Z</cp:lastPrinted>
  <dcterms:created xsi:type="dcterms:W3CDTF">2018-09-21T14:23:00Z</dcterms:created>
  <dcterms:modified xsi:type="dcterms:W3CDTF">2018-09-21T15:02:00Z</dcterms:modified>
</cp:coreProperties>
</file>